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455DC" w14:textId="77777777" w:rsidR="00887761" w:rsidRPr="009A7F97" w:rsidRDefault="00887761" w:rsidP="00887761">
      <w:pPr>
        <w:pStyle w:val="Default"/>
        <w:jc w:val="both"/>
        <w:rPr>
          <w:sz w:val="20"/>
          <w:szCs w:val="20"/>
        </w:rPr>
      </w:pPr>
    </w:p>
    <w:p w14:paraId="1F1EDC6C" w14:textId="19D57579" w:rsidR="00887761" w:rsidRDefault="00887761" w:rsidP="009A7F97">
      <w:pPr>
        <w:pStyle w:val="Default"/>
        <w:jc w:val="center"/>
        <w:rPr>
          <w:b/>
          <w:bCs/>
          <w:sz w:val="20"/>
          <w:szCs w:val="20"/>
          <w:lang w:val="ru-RU"/>
        </w:rPr>
      </w:pPr>
      <w:r w:rsidRPr="009A7F97">
        <w:rPr>
          <w:b/>
          <w:bCs/>
          <w:sz w:val="20"/>
          <w:szCs w:val="20"/>
          <w:lang w:val="ru-RU"/>
        </w:rPr>
        <w:t>ПУБЛИЧНА ПОКАНА</w:t>
      </w:r>
    </w:p>
    <w:p w14:paraId="7A51EE59" w14:textId="77777777" w:rsidR="009A7F97" w:rsidRPr="009A7F97" w:rsidRDefault="009A7F97" w:rsidP="009A7F97">
      <w:pPr>
        <w:pStyle w:val="Default"/>
        <w:jc w:val="center"/>
        <w:rPr>
          <w:sz w:val="20"/>
          <w:szCs w:val="20"/>
          <w:lang w:val="ru-RU"/>
        </w:rPr>
      </w:pPr>
    </w:p>
    <w:p w14:paraId="3A11CD36" w14:textId="444E800A" w:rsidR="009A7F97" w:rsidRPr="009A7F97" w:rsidRDefault="009A7F97" w:rsidP="009A7F97">
      <w:pPr>
        <w:pStyle w:val="Default"/>
        <w:jc w:val="center"/>
        <w:rPr>
          <w:b/>
          <w:bCs/>
          <w:sz w:val="20"/>
          <w:szCs w:val="20"/>
          <w:lang w:val="bg-BG"/>
        </w:rPr>
      </w:pPr>
      <w:r w:rsidRPr="009A7F97">
        <w:rPr>
          <w:b/>
          <w:bCs/>
          <w:sz w:val="20"/>
          <w:szCs w:val="20"/>
          <w:lang w:val="bg-BG"/>
        </w:rPr>
        <w:t>за набиране на кандидати за членове на органи</w:t>
      </w:r>
      <w:r w:rsidR="00E10605">
        <w:rPr>
          <w:b/>
          <w:bCs/>
          <w:sz w:val="20"/>
          <w:szCs w:val="20"/>
          <w:lang w:val="bg-BG"/>
        </w:rPr>
        <w:t>те</w:t>
      </w:r>
      <w:r w:rsidRPr="009A7F97">
        <w:rPr>
          <w:b/>
          <w:bCs/>
          <w:sz w:val="20"/>
          <w:szCs w:val="20"/>
          <w:lang w:val="bg-BG"/>
        </w:rPr>
        <w:t xml:space="preserve"> за управление на Съвета на директорите на „Кинтекс” ЕАД, ЕИК 000725995</w:t>
      </w:r>
    </w:p>
    <w:p w14:paraId="76685720" w14:textId="77777777" w:rsidR="009A7F97" w:rsidRPr="009A7F97" w:rsidRDefault="009A7F97" w:rsidP="009A7F97">
      <w:pPr>
        <w:pStyle w:val="Default"/>
        <w:jc w:val="center"/>
        <w:rPr>
          <w:b/>
          <w:bCs/>
          <w:sz w:val="20"/>
          <w:szCs w:val="20"/>
          <w:lang w:val="bg-BG"/>
        </w:rPr>
      </w:pPr>
    </w:p>
    <w:p w14:paraId="38FC315E" w14:textId="43BC55A1" w:rsidR="00B95A3A" w:rsidRDefault="009A7F97" w:rsidP="009A7F97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На основание чл. 21 от Закона за публичните предприятия (ЗПП), чл. 31 - 37 от Правилника за прилагане на Закона за публичните предприятия (ППЗПП), и във</w:t>
      </w:r>
      <w:r w:rsidR="00B95A3A">
        <w:rPr>
          <w:sz w:val="20"/>
          <w:szCs w:val="20"/>
          <w:lang w:val="bg-BG"/>
        </w:rPr>
        <w:t xml:space="preserve"> </w:t>
      </w:r>
      <w:r w:rsidRPr="009A7F97">
        <w:rPr>
          <w:sz w:val="20"/>
          <w:szCs w:val="20"/>
          <w:lang w:val="bg-BG"/>
        </w:rPr>
        <w:t>връзка с решенията, отразени в Протокол №</w:t>
      </w:r>
      <w:r w:rsidR="00C01459" w:rsidRPr="00C01459">
        <w:rPr>
          <w:sz w:val="20"/>
          <w:szCs w:val="20"/>
          <w:lang w:val="ru-RU"/>
        </w:rPr>
        <w:t xml:space="preserve"> 38</w:t>
      </w:r>
      <w:r w:rsidRPr="009A7F97">
        <w:rPr>
          <w:sz w:val="20"/>
          <w:szCs w:val="20"/>
          <w:lang w:val="bg-BG"/>
        </w:rPr>
        <w:t xml:space="preserve"> от проведено на </w:t>
      </w:r>
      <w:r w:rsidR="00C01459" w:rsidRPr="00C01459">
        <w:rPr>
          <w:sz w:val="20"/>
          <w:szCs w:val="20"/>
          <w:lang w:val="ru-RU"/>
        </w:rPr>
        <w:t>09.10.</w:t>
      </w:r>
      <w:r w:rsidRPr="009A7F97">
        <w:rPr>
          <w:sz w:val="20"/>
          <w:szCs w:val="20"/>
          <w:lang w:val="bg-BG"/>
        </w:rPr>
        <w:t>2024 г.</w:t>
      </w:r>
      <w:r w:rsidR="00B95A3A">
        <w:rPr>
          <w:sz w:val="20"/>
          <w:szCs w:val="20"/>
          <w:lang w:val="bg-BG"/>
        </w:rPr>
        <w:t xml:space="preserve"> </w:t>
      </w:r>
      <w:r w:rsidRPr="009A7F97">
        <w:rPr>
          <w:sz w:val="20"/>
          <w:szCs w:val="20"/>
          <w:lang w:val="bg-BG"/>
        </w:rPr>
        <w:t>заседание</w:t>
      </w:r>
      <w:r w:rsidR="00B95A3A">
        <w:rPr>
          <w:sz w:val="20"/>
          <w:szCs w:val="20"/>
          <w:lang w:val="bg-BG"/>
        </w:rPr>
        <w:t>,</w:t>
      </w:r>
      <w:r w:rsidRPr="009A7F97">
        <w:rPr>
          <w:sz w:val="20"/>
          <w:szCs w:val="20"/>
          <w:lang w:val="bg-BG"/>
        </w:rPr>
        <w:t xml:space="preserve"> Съветът на директорите на „Държавна консолидационна компания“ ЕАД,</w:t>
      </w:r>
      <w:r w:rsidR="00B95A3A">
        <w:rPr>
          <w:sz w:val="20"/>
          <w:szCs w:val="20"/>
          <w:lang w:val="bg-BG"/>
        </w:rPr>
        <w:t xml:space="preserve"> </w:t>
      </w:r>
      <w:r w:rsidRPr="009A7F97">
        <w:rPr>
          <w:sz w:val="20"/>
          <w:szCs w:val="20"/>
          <w:lang w:val="bg-BG"/>
        </w:rPr>
        <w:t>гр. София (ДКК ЕАД</w:t>
      </w:r>
      <w:r w:rsidR="00B95A3A">
        <w:rPr>
          <w:sz w:val="20"/>
          <w:szCs w:val="20"/>
          <w:lang w:val="bg-BG"/>
        </w:rPr>
        <w:t>)</w:t>
      </w:r>
      <w:r w:rsidRPr="009A7F97">
        <w:rPr>
          <w:sz w:val="20"/>
          <w:szCs w:val="20"/>
          <w:lang w:val="bg-BG"/>
        </w:rPr>
        <w:t>,</w:t>
      </w:r>
    </w:p>
    <w:p w14:paraId="78923F5B" w14:textId="0D214085" w:rsidR="00B95A3A" w:rsidRDefault="00B95A3A" w:rsidP="00B95A3A">
      <w:pPr>
        <w:pStyle w:val="Default"/>
        <w:ind w:firstLine="720"/>
        <w:jc w:val="center"/>
        <w:rPr>
          <w:b/>
          <w:bCs/>
          <w:sz w:val="20"/>
          <w:szCs w:val="20"/>
          <w:lang w:val="bg-BG"/>
        </w:rPr>
      </w:pPr>
      <w:r>
        <w:rPr>
          <w:b/>
          <w:bCs/>
          <w:sz w:val="20"/>
          <w:szCs w:val="20"/>
          <w:lang w:val="bg-BG"/>
        </w:rPr>
        <w:t>О</w:t>
      </w:r>
      <w:r w:rsidR="009A7F97" w:rsidRPr="00B95A3A">
        <w:rPr>
          <w:b/>
          <w:bCs/>
          <w:sz w:val="20"/>
          <w:szCs w:val="20"/>
          <w:lang w:val="bg-BG"/>
        </w:rPr>
        <w:t xml:space="preserve">бявява </w:t>
      </w:r>
    </w:p>
    <w:p w14:paraId="57FA5EB1" w14:textId="73F776F2" w:rsidR="009A7F97" w:rsidRPr="00B95A3A" w:rsidRDefault="009A7F97" w:rsidP="00B95A3A">
      <w:pPr>
        <w:pStyle w:val="Default"/>
        <w:ind w:firstLine="720"/>
        <w:jc w:val="center"/>
        <w:rPr>
          <w:b/>
          <w:bCs/>
          <w:sz w:val="20"/>
          <w:szCs w:val="20"/>
          <w:lang w:val="bg-BG"/>
        </w:rPr>
      </w:pPr>
      <w:r w:rsidRPr="00B95A3A">
        <w:rPr>
          <w:b/>
          <w:bCs/>
          <w:sz w:val="20"/>
          <w:szCs w:val="20"/>
          <w:lang w:val="bg-BG"/>
        </w:rPr>
        <w:t xml:space="preserve">конкурс за избор на </w:t>
      </w:r>
      <w:r w:rsidR="00B95A3A">
        <w:rPr>
          <w:b/>
          <w:bCs/>
          <w:sz w:val="20"/>
          <w:szCs w:val="20"/>
          <w:lang w:val="bg-BG"/>
        </w:rPr>
        <w:t>2</w:t>
      </w:r>
      <w:r w:rsidRPr="00B95A3A">
        <w:rPr>
          <w:b/>
          <w:bCs/>
          <w:sz w:val="20"/>
          <w:szCs w:val="20"/>
          <w:lang w:val="bg-BG"/>
        </w:rPr>
        <w:t xml:space="preserve"> (</w:t>
      </w:r>
      <w:r w:rsidR="00B95A3A">
        <w:rPr>
          <w:b/>
          <w:bCs/>
          <w:sz w:val="20"/>
          <w:szCs w:val="20"/>
          <w:lang w:val="bg-BG"/>
        </w:rPr>
        <w:t>двама</w:t>
      </w:r>
      <w:r w:rsidRPr="00B95A3A">
        <w:rPr>
          <w:b/>
          <w:bCs/>
          <w:sz w:val="20"/>
          <w:szCs w:val="20"/>
          <w:lang w:val="bg-BG"/>
        </w:rPr>
        <w:t xml:space="preserve">) членове на Съвета на директорите на </w:t>
      </w:r>
      <w:r w:rsidR="00B95A3A" w:rsidRPr="00B95A3A">
        <w:rPr>
          <w:b/>
          <w:bCs/>
          <w:sz w:val="20"/>
          <w:szCs w:val="20"/>
          <w:lang w:val="bg-BG"/>
        </w:rPr>
        <w:t>„Кинтекс” ЕАД, ЕИК 000725995</w:t>
      </w:r>
      <w:r w:rsidR="00B95A3A">
        <w:rPr>
          <w:b/>
          <w:bCs/>
          <w:sz w:val="20"/>
          <w:szCs w:val="20"/>
          <w:lang w:val="bg-BG"/>
        </w:rPr>
        <w:t xml:space="preserve"> -</w:t>
      </w:r>
      <w:r w:rsidRPr="00B95A3A">
        <w:rPr>
          <w:b/>
          <w:bCs/>
          <w:sz w:val="20"/>
          <w:szCs w:val="20"/>
          <w:lang w:val="bg-BG"/>
        </w:rPr>
        <w:t xml:space="preserve"> независим</w:t>
      </w:r>
      <w:r w:rsidR="00B95A3A">
        <w:rPr>
          <w:b/>
          <w:bCs/>
          <w:sz w:val="20"/>
          <w:szCs w:val="20"/>
          <w:lang w:val="bg-BG"/>
        </w:rPr>
        <w:t>и</w:t>
      </w:r>
      <w:r w:rsidRPr="00B95A3A">
        <w:rPr>
          <w:b/>
          <w:bCs/>
          <w:sz w:val="20"/>
          <w:szCs w:val="20"/>
          <w:lang w:val="bg-BG"/>
        </w:rPr>
        <w:t xml:space="preserve"> член</w:t>
      </w:r>
      <w:r w:rsidR="00B95A3A">
        <w:rPr>
          <w:b/>
          <w:bCs/>
          <w:sz w:val="20"/>
          <w:szCs w:val="20"/>
          <w:lang w:val="bg-BG"/>
        </w:rPr>
        <w:t>ове</w:t>
      </w:r>
      <w:r w:rsidRPr="00B95A3A">
        <w:rPr>
          <w:b/>
          <w:bCs/>
          <w:sz w:val="20"/>
          <w:szCs w:val="20"/>
          <w:lang w:val="bg-BG"/>
        </w:rPr>
        <w:t>.</w:t>
      </w:r>
    </w:p>
    <w:p w14:paraId="6FBC320E" w14:textId="77777777" w:rsidR="00B95A3A" w:rsidRPr="009A7F97" w:rsidRDefault="00B95A3A" w:rsidP="009A7F97">
      <w:pPr>
        <w:pStyle w:val="Default"/>
        <w:ind w:firstLine="720"/>
        <w:jc w:val="both"/>
        <w:rPr>
          <w:sz w:val="20"/>
          <w:szCs w:val="20"/>
          <w:lang w:val="bg-BG"/>
        </w:rPr>
      </w:pPr>
    </w:p>
    <w:p w14:paraId="3B0F907B" w14:textId="7CDECA82" w:rsidR="009A7F97" w:rsidRPr="00B95A3A" w:rsidRDefault="009A7F97" w:rsidP="00B95A3A">
      <w:pPr>
        <w:pStyle w:val="Default"/>
        <w:numPr>
          <w:ilvl w:val="0"/>
          <w:numId w:val="7"/>
        </w:numPr>
        <w:jc w:val="both"/>
        <w:rPr>
          <w:b/>
          <w:bCs/>
          <w:sz w:val="20"/>
          <w:szCs w:val="20"/>
          <w:lang w:val="bg-BG"/>
        </w:rPr>
      </w:pPr>
      <w:r w:rsidRPr="00B95A3A">
        <w:rPr>
          <w:b/>
          <w:bCs/>
          <w:sz w:val="20"/>
          <w:szCs w:val="20"/>
          <w:lang w:val="bg-BG"/>
        </w:rPr>
        <w:t>УСЛОВИЯ ЗА УЧАСТИЕ И КРИТЕРИИ ЗА ПОДБОР</w:t>
      </w:r>
    </w:p>
    <w:p w14:paraId="5F2692E7" w14:textId="77777777" w:rsidR="009A7F97" w:rsidRPr="009A7F97" w:rsidRDefault="009A7F97" w:rsidP="009A7F97">
      <w:pPr>
        <w:pStyle w:val="Default"/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ab/>
        <w:t>В конкурсната процедура може да участва лице, което е български гражданин или гражданин на Европейския съюз, на държава - страна по Споразумението за Европейското икономическо пространство, или на Конфедерация Швейцария и отговаря на изискванията на чл. 20, ал. 1 и чл. 23, ал. 2 от Закона за публичните предприятия.</w:t>
      </w:r>
    </w:p>
    <w:p w14:paraId="65DE880D" w14:textId="77777777" w:rsidR="009A7F97" w:rsidRPr="00B95A3A" w:rsidRDefault="009A7F97" w:rsidP="009A7F97">
      <w:pPr>
        <w:pStyle w:val="Default"/>
        <w:jc w:val="both"/>
        <w:rPr>
          <w:b/>
          <w:bCs/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ab/>
      </w:r>
      <w:r w:rsidRPr="00B95A3A">
        <w:rPr>
          <w:b/>
          <w:bCs/>
          <w:sz w:val="20"/>
          <w:szCs w:val="20"/>
          <w:lang w:val="bg-BG"/>
        </w:rPr>
        <w:t>1. Критерии за подбор. Кандидатите следва да отговарят на следните изисквания:</w:t>
      </w:r>
    </w:p>
    <w:p w14:paraId="25163649" w14:textId="77777777" w:rsidR="009A7F97" w:rsidRPr="00B95A3A" w:rsidRDefault="009A7F97" w:rsidP="009A7F97">
      <w:pPr>
        <w:pStyle w:val="Default"/>
        <w:jc w:val="both"/>
        <w:rPr>
          <w:b/>
          <w:bCs/>
          <w:sz w:val="20"/>
          <w:szCs w:val="20"/>
          <w:lang w:val="bg-BG"/>
        </w:rPr>
      </w:pPr>
      <w:r w:rsidRPr="00B95A3A">
        <w:rPr>
          <w:b/>
          <w:bCs/>
          <w:sz w:val="20"/>
          <w:szCs w:val="20"/>
          <w:lang w:val="bg-BG"/>
        </w:rPr>
        <w:tab/>
        <w:t>1.1. Подходяща образователно-квалификационна степен.</w:t>
      </w:r>
    </w:p>
    <w:p w14:paraId="602D6702" w14:textId="1BAD9F4B" w:rsidR="009A7F97" w:rsidRPr="00C01459" w:rsidRDefault="009A7F97" w:rsidP="009A7F97">
      <w:pPr>
        <w:pStyle w:val="Default"/>
        <w:jc w:val="both"/>
        <w:rPr>
          <w:sz w:val="20"/>
          <w:szCs w:val="20"/>
        </w:rPr>
      </w:pPr>
      <w:r w:rsidRPr="009A7F97">
        <w:rPr>
          <w:sz w:val="20"/>
          <w:szCs w:val="20"/>
          <w:lang w:val="bg-BG"/>
        </w:rPr>
        <w:tab/>
        <w:t>Придобито висше образование, образователно-квалификационна степен „магистър“ по специалности в едн</w:t>
      </w:r>
      <w:r w:rsidR="00E10605">
        <w:rPr>
          <w:sz w:val="20"/>
          <w:szCs w:val="20"/>
          <w:lang w:val="bg-BG"/>
        </w:rPr>
        <w:t>а</w:t>
      </w:r>
      <w:r w:rsidRPr="009A7F97">
        <w:rPr>
          <w:sz w:val="20"/>
          <w:szCs w:val="20"/>
          <w:lang w:val="bg-BG"/>
        </w:rPr>
        <w:t xml:space="preserve"> от следните </w:t>
      </w:r>
      <w:r w:rsidR="00E10605" w:rsidRPr="00E10605">
        <w:rPr>
          <w:sz w:val="20"/>
          <w:szCs w:val="20"/>
          <w:lang w:val="bg-BG"/>
        </w:rPr>
        <w:t>области на висше образование</w:t>
      </w:r>
      <w:r w:rsidRPr="009A7F97">
        <w:rPr>
          <w:sz w:val="20"/>
          <w:szCs w:val="20"/>
          <w:lang w:val="bg-BG"/>
        </w:rPr>
        <w:t xml:space="preserve">: </w:t>
      </w:r>
      <w:r w:rsidR="00B95A3A" w:rsidRPr="00B95A3A">
        <w:rPr>
          <w:sz w:val="20"/>
          <w:szCs w:val="20"/>
          <w:lang w:val="bg-BG"/>
        </w:rPr>
        <w:t>право, администрация и управление, икономика, инженерни науки</w:t>
      </w:r>
      <w:r w:rsidR="00B95A3A">
        <w:rPr>
          <w:sz w:val="20"/>
          <w:szCs w:val="20"/>
          <w:lang w:val="bg-BG"/>
        </w:rPr>
        <w:t>.</w:t>
      </w:r>
    </w:p>
    <w:p w14:paraId="48D5A56C" w14:textId="77777777" w:rsidR="009A7F97" w:rsidRPr="00B95A3A" w:rsidRDefault="009A7F97" w:rsidP="009A7F97">
      <w:pPr>
        <w:pStyle w:val="Default"/>
        <w:jc w:val="both"/>
        <w:rPr>
          <w:b/>
          <w:bCs/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ab/>
      </w:r>
      <w:r w:rsidRPr="00A6648C">
        <w:rPr>
          <w:b/>
          <w:bCs/>
          <w:sz w:val="20"/>
          <w:szCs w:val="20"/>
          <w:lang w:val="bg-BG"/>
        </w:rPr>
        <w:t>1.2.</w:t>
      </w:r>
      <w:r w:rsidRPr="009A7F97">
        <w:rPr>
          <w:sz w:val="20"/>
          <w:szCs w:val="20"/>
          <w:lang w:val="bg-BG"/>
        </w:rPr>
        <w:t xml:space="preserve"> </w:t>
      </w:r>
      <w:r w:rsidRPr="00B95A3A">
        <w:rPr>
          <w:b/>
          <w:bCs/>
          <w:sz w:val="20"/>
          <w:szCs w:val="20"/>
          <w:lang w:val="bg-BG"/>
        </w:rPr>
        <w:t>Професионален опит.</w:t>
      </w:r>
    </w:p>
    <w:p w14:paraId="4737F713" w14:textId="6B5E5603" w:rsidR="009A7F97" w:rsidRPr="009A7F97" w:rsidRDefault="009A7F97" w:rsidP="009A7F97">
      <w:pPr>
        <w:pStyle w:val="Default"/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ab/>
        <w:t xml:space="preserve">Минимум 5 години професионален опит по специалност/специалности от посочените </w:t>
      </w:r>
      <w:r w:rsidR="00E10605" w:rsidRPr="00E10605">
        <w:rPr>
          <w:sz w:val="20"/>
          <w:szCs w:val="20"/>
          <w:lang w:val="bg-BG"/>
        </w:rPr>
        <w:t xml:space="preserve">области на висше образование </w:t>
      </w:r>
      <w:r w:rsidRPr="009A7F97">
        <w:rPr>
          <w:sz w:val="20"/>
          <w:szCs w:val="20"/>
          <w:lang w:val="bg-BG"/>
        </w:rPr>
        <w:t>по т. 1.1 и/или на ръководна позиция и/или като член на орган за управление или контрол в публично предприятие.</w:t>
      </w:r>
    </w:p>
    <w:p w14:paraId="490E81BF" w14:textId="038A9926" w:rsidR="009A7F97" w:rsidRPr="009A7F97" w:rsidRDefault="009A7F97" w:rsidP="00B95A3A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A6648C">
        <w:rPr>
          <w:b/>
          <w:bCs/>
          <w:sz w:val="20"/>
          <w:szCs w:val="20"/>
          <w:lang w:val="bg-BG"/>
        </w:rPr>
        <w:t>1.3.</w:t>
      </w:r>
      <w:r w:rsidRPr="009A7F97">
        <w:rPr>
          <w:sz w:val="20"/>
          <w:szCs w:val="20"/>
          <w:lang w:val="bg-BG"/>
        </w:rPr>
        <w:t xml:space="preserve"> </w:t>
      </w:r>
      <w:r w:rsidRPr="00B95A3A">
        <w:rPr>
          <w:b/>
          <w:bCs/>
          <w:sz w:val="20"/>
          <w:szCs w:val="20"/>
          <w:lang w:val="bg-BG"/>
        </w:rPr>
        <w:t>Други подходящи професионални умения и компетенции</w:t>
      </w:r>
      <w:r w:rsidR="00B95A3A">
        <w:rPr>
          <w:b/>
          <w:bCs/>
          <w:sz w:val="20"/>
          <w:szCs w:val="20"/>
          <w:lang w:val="bg-BG"/>
        </w:rPr>
        <w:t>.</w:t>
      </w:r>
      <w:r w:rsidRPr="009A7F97">
        <w:rPr>
          <w:sz w:val="20"/>
          <w:szCs w:val="20"/>
          <w:lang w:val="bg-BG"/>
        </w:rPr>
        <w:t xml:space="preserve"> </w:t>
      </w:r>
    </w:p>
    <w:p w14:paraId="4C94612A" w14:textId="77777777" w:rsidR="009A7F97" w:rsidRPr="009A7F97" w:rsidRDefault="009A7F97" w:rsidP="009A7F97">
      <w:pPr>
        <w:pStyle w:val="Default"/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ab/>
        <w:t>Професионални умения и компетентности в областта на стратегическото планиране и/или в областта на оперативното управление, както и по отношение на други дейности, свързани с ефективното управление на предприятия.</w:t>
      </w:r>
    </w:p>
    <w:p w14:paraId="73606DDC" w14:textId="1D35780F" w:rsidR="009A7F97" w:rsidRPr="00A6648C" w:rsidRDefault="00EE0B04" w:rsidP="00EE0B04">
      <w:pPr>
        <w:pStyle w:val="Default"/>
        <w:jc w:val="both"/>
        <w:rPr>
          <w:b/>
          <w:bCs/>
          <w:sz w:val="20"/>
          <w:szCs w:val="20"/>
          <w:lang w:val="bg-BG"/>
        </w:rPr>
      </w:pPr>
      <w:r>
        <w:rPr>
          <w:b/>
          <w:bCs/>
          <w:sz w:val="20"/>
          <w:szCs w:val="20"/>
          <w:lang w:val="bg-BG"/>
        </w:rPr>
        <w:t xml:space="preserve">          </w:t>
      </w:r>
      <w:r w:rsidR="009A7F97" w:rsidRPr="00A6648C">
        <w:rPr>
          <w:b/>
          <w:bCs/>
          <w:sz w:val="20"/>
          <w:szCs w:val="20"/>
          <w:lang w:val="bg-BG"/>
        </w:rPr>
        <w:t>Добра репутация, съгласно чл. 34, ал. 5 от ППЗПП</w:t>
      </w:r>
    </w:p>
    <w:p w14:paraId="3698F56B" w14:textId="77777777" w:rsidR="00B95A3A" w:rsidRPr="009A7F97" w:rsidRDefault="00B95A3A" w:rsidP="00B95A3A">
      <w:pPr>
        <w:pStyle w:val="Default"/>
        <w:ind w:left="1440"/>
        <w:jc w:val="both"/>
        <w:rPr>
          <w:sz w:val="20"/>
          <w:szCs w:val="20"/>
          <w:lang w:val="bg-BG"/>
        </w:rPr>
      </w:pPr>
    </w:p>
    <w:p w14:paraId="55637673" w14:textId="21D6C364" w:rsidR="009A7F97" w:rsidRPr="009A7F97" w:rsidRDefault="009A7F97" w:rsidP="0036511B">
      <w:pPr>
        <w:pStyle w:val="Default"/>
        <w:numPr>
          <w:ilvl w:val="0"/>
          <w:numId w:val="7"/>
        </w:numPr>
        <w:jc w:val="both"/>
        <w:rPr>
          <w:sz w:val="20"/>
          <w:szCs w:val="20"/>
          <w:lang w:val="bg-BG"/>
        </w:rPr>
      </w:pPr>
      <w:r w:rsidRPr="00A6648C">
        <w:rPr>
          <w:b/>
          <w:bCs/>
          <w:sz w:val="20"/>
          <w:szCs w:val="20"/>
          <w:lang w:val="bg-BG"/>
        </w:rPr>
        <w:t>НАЧИН HA ПРОВЕЖДАНЕ HA КОНКУРСНАТА ПРОЦЕДУРА</w:t>
      </w:r>
    </w:p>
    <w:p w14:paraId="63C3F869" w14:textId="1F8A7DEF" w:rsidR="009A7F97" w:rsidRPr="009A7F97" w:rsidRDefault="009A7F97" w:rsidP="00A6648C">
      <w:pPr>
        <w:pStyle w:val="Default"/>
        <w:ind w:firstLine="360"/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 xml:space="preserve">Конкурсната процедура се провежда </w:t>
      </w:r>
      <w:r w:rsidR="00A6648C">
        <w:rPr>
          <w:sz w:val="20"/>
          <w:szCs w:val="20"/>
          <w:lang w:val="bg-BG"/>
        </w:rPr>
        <w:t>в</w:t>
      </w:r>
      <w:r w:rsidRPr="009A7F97">
        <w:rPr>
          <w:sz w:val="20"/>
          <w:szCs w:val="20"/>
          <w:lang w:val="bg-BG"/>
        </w:rPr>
        <w:t xml:space="preserve"> следните етапи: </w:t>
      </w:r>
    </w:p>
    <w:p w14:paraId="701DBDCA" w14:textId="77777777" w:rsidR="009A7F97" w:rsidRPr="009A7F97" w:rsidRDefault="009A7F97" w:rsidP="00A6648C">
      <w:pPr>
        <w:pStyle w:val="Default"/>
        <w:ind w:firstLine="360"/>
        <w:jc w:val="both"/>
        <w:rPr>
          <w:sz w:val="20"/>
          <w:szCs w:val="20"/>
          <w:lang w:val="bg-BG"/>
        </w:rPr>
      </w:pPr>
      <w:r w:rsidRPr="00A6648C">
        <w:rPr>
          <w:b/>
          <w:bCs/>
          <w:sz w:val="20"/>
          <w:szCs w:val="20"/>
          <w:lang w:val="bg-BG"/>
        </w:rPr>
        <w:t>1.</w:t>
      </w:r>
      <w:r w:rsidRPr="00A6648C">
        <w:rPr>
          <w:b/>
          <w:bCs/>
          <w:sz w:val="20"/>
          <w:szCs w:val="20"/>
          <w:lang w:val="bg-BG"/>
        </w:rPr>
        <w:tab/>
        <w:t>Подбор</w:t>
      </w:r>
      <w:r w:rsidRPr="009A7F97">
        <w:rPr>
          <w:sz w:val="20"/>
          <w:szCs w:val="20"/>
          <w:lang w:val="bg-BG"/>
        </w:rPr>
        <w:t xml:space="preserve"> - допускане на кандидатите на база на представените документи и критериите за подбор. До конкурса се допускат кандидатите, по отношение на които не са налице пречките по чл. 20, ал. 1, т. 1-8 и т. 13 и чл. 23, ал. 2 от Закона за публичните предприятия и отговарят на критериите за подбор.</w:t>
      </w:r>
    </w:p>
    <w:p w14:paraId="4006F2EE" w14:textId="77777777" w:rsidR="009A7F97" w:rsidRPr="009A7F97" w:rsidRDefault="009A7F97" w:rsidP="00A6648C">
      <w:pPr>
        <w:pStyle w:val="Default"/>
        <w:ind w:firstLine="360"/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В срок до 10 дни след изтичането на срока за подаване на документи от кандидатите, Комисията за номиниране извършва проверка по документи и изготвя списък на допуснатите кандидати.</w:t>
      </w:r>
    </w:p>
    <w:p w14:paraId="65A27ABC" w14:textId="77777777" w:rsidR="009A7F97" w:rsidRPr="009A7F97" w:rsidRDefault="009A7F97" w:rsidP="00A6648C">
      <w:pPr>
        <w:pStyle w:val="Default"/>
        <w:ind w:firstLine="360"/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Комисията за номиниране изпраща уведомления до допуснатите кандидати за участие в писмената част, като определя краен срок за представяне на разработените от кандидатите концепции.</w:t>
      </w:r>
    </w:p>
    <w:p w14:paraId="254B7C2E" w14:textId="77777777" w:rsidR="009A7F97" w:rsidRPr="009A7F97" w:rsidRDefault="009A7F97" w:rsidP="00A6648C">
      <w:pPr>
        <w:pStyle w:val="Default"/>
        <w:ind w:firstLine="360"/>
        <w:jc w:val="both"/>
        <w:rPr>
          <w:sz w:val="20"/>
          <w:szCs w:val="20"/>
          <w:lang w:val="bg-BG"/>
        </w:rPr>
      </w:pPr>
      <w:r w:rsidRPr="00A6648C">
        <w:rPr>
          <w:b/>
          <w:bCs/>
          <w:sz w:val="20"/>
          <w:szCs w:val="20"/>
          <w:lang w:val="bg-BG"/>
        </w:rPr>
        <w:t>2.</w:t>
      </w:r>
      <w:r w:rsidRPr="00A6648C">
        <w:rPr>
          <w:b/>
          <w:bCs/>
          <w:sz w:val="20"/>
          <w:szCs w:val="20"/>
          <w:lang w:val="bg-BG"/>
        </w:rPr>
        <w:tab/>
        <w:t>Процедура по оценка,</w:t>
      </w:r>
      <w:r w:rsidRPr="009A7F97">
        <w:rPr>
          <w:sz w:val="20"/>
          <w:szCs w:val="20"/>
          <w:lang w:val="bg-BG"/>
        </w:rPr>
        <w:t xml:space="preserve"> включваща две части – </w:t>
      </w:r>
      <w:r w:rsidRPr="00A6648C">
        <w:rPr>
          <w:b/>
          <w:bCs/>
          <w:sz w:val="20"/>
          <w:szCs w:val="20"/>
          <w:lang w:val="bg-BG"/>
        </w:rPr>
        <w:t>писмена</w:t>
      </w:r>
      <w:r w:rsidRPr="009A7F97">
        <w:rPr>
          <w:sz w:val="20"/>
          <w:szCs w:val="20"/>
          <w:lang w:val="bg-BG"/>
        </w:rPr>
        <w:t xml:space="preserve"> (представяне на концепция за развитие на предприятието и приноса на кандидата в това отношение) и </w:t>
      </w:r>
      <w:r w:rsidRPr="00A6648C">
        <w:rPr>
          <w:b/>
          <w:bCs/>
          <w:sz w:val="20"/>
          <w:szCs w:val="20"/>
          <w:lang w:val="bg-BG"/>
        </w:rPr>
        <w:t>устна</w:t>
      </w:r>
      <w:r w:rsidRPr="009A7F97">
        <w:rPr>
          <w:sz w:val="20"/>
          <w:szCs w:val="20"/>
          <w:lang w:val="bg-BG"/>
        </w:rPr>
        <w:t xml:space="preserve"> (интервю за проверка на компетентностите, знанията и уменията на кандидата), като и за двете части се определят минимални оценки, непостигането на които е </w:t>
      </w:r>
      <w:r w:rsidRPr="009A7F97">
        <w:rPr>
          <w:sz w:val="20"/>
          <w:szCs w:val="20"/>
          <w:lang w:val="bg-BG"/>
        </w:rPr>
        <w:lastRenderedPageBreak/>
        <w:t>основание за отстраняване на кандидатите от по-нататъшно участие в конкурсната процедура.</w:t>
      </w:r>
    </w:p>
    <w:p w14:paraId="5BE7AA2E" w14:textId="77777777" w:rsidR="009A7F97" w:rsidRPr="009A7F97" w:rsidRDefault="009A7F97" w:rsidP="00A6648C">
      <w:pPr>
        <w:pStyle w:val="Default"/>
        <w:ind w:firstLine="360"/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Писмените материали (концепциите) се оценяват от Комисията за номиниране, в срок до 10 дни, като кандидатите, получили оценка от писмената част, не по-ниска от определената в методиката, се канят за участие в интервю в посочен ден и час.</w:t>
      </w:r>
    </w:p>
    <w:p w14:paraId="61788CC3" w14:textId="77777777" w:rsidR="009A7F97" w:rsidRPr="009A7F97" w:rsidRDefault="009A7F97" w:rsidP="00A6648C">
      <w:pPr>
        <w:pStyle w:val="Default"/>
        <w:ind w:firstLine="360"/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 xml:space="preserve">В срок до 10 дни след провеждането на интервютата с всеки един от кандидатите комисията за номиниране извършва крайно класиране, като резултатите от конкурса и номинираните кандидати се предоставят на компетентния орган на публичното предприятие за вземане на решение. </w:t>
      </w:r>
    </w:p>
    <w:p w14:paraId="68BCFDD0" w14:textId="6EC235D4" w:rsidR="009A7F97" w:rsidRPr="00A6648C" w:rsidRDefault="00A6648C" w:rsidP="00A6648C">
      <w:pPr>
        <w:pStyle w:val="Default"/>
        <w:jc w:val="both"/>
        <w:rPr>
          <w:b/>
          <w:bCs/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</w:t>
      </w:r>
      <w:r w:rsidR="009A7F97" w:rsidRPr="00A6648C">
        <w:rPr>
          <w:b/>
          <w:bCs/>
          <w:sz w:val="20"/>
          <w:szCs w:val="20"/>
          <w:lang w:val="bg-BG"/>
        </w:rPr>
        <w:t>III.</w:t>
      </w:r>
      <w:r w:rsidRPr="00A6648C">
        <w:rPr>
          <w:b/>
          <w:bCs/>
          <w:sz w:val="20"/>
          <w:szCs w:val="20"/>
          <w:lang w:val="bg-BG"/>
        </w:rPr>
        <w:t xml:space="preserve"> </w:t>
      </w:r>
      <w:r w:rsidR="009A7F97" w:rsidRPr="00A6648C">
        <w:rPr>
          <w:b/>
          <w:bCs/>
          <w:sz w:val="20"/>
          <w:szCs w:val="20"/>
          <w:lang w:val="bg-BG"/>
        </w:rPr>
        <w:t>КРИТЕРИИ И МЕТОДИКА ЗА ОЦЕНКА НА КАНДИДАТИТЕ</w:t>
      </w:r>
    </w:p>
    <w:p w14:paraId="356200C3" w14:textId="77777777" w:rsidR="009A7F97" w:rsidRPr="00A6648C" w:rsidRDefault="009A7F97" w:rsidP="00A6648C">
      <w:pPr>
        <w:pStyle w:val="Default"/>
        <w:ind w:firstLine="720"/>
        <w:jc w:val="both"/>
        <w:rPr>
          <w:b/>
          <w:bCs/>
          <w:sz w:val="20"/>
          <w:szCs w:val="20"/>
          <w:lang w:val="bg-BG"/>
        </w:rPr>
      </w:pPr>
      <w:r w:rsidRPr="00A6648C">
        <w:rPr>
          <w:b/>
          <w:bCs/>
          <w:sz w:val="20"/>
          <w:szCs w:val="20"/>
          <w:lang w:val="bg-BG"/>
        </w:rPr>
        <w:t>1. Писмена част</w:t>
      </w:r>
    </w:p>
    <w:p w14:paraId="0BC3F769" w14:textId="77777777" w:rsidR="009A7F97" w:rsidRPr="009A7F97" w:rsidRDefault="009A7F97" w:rsidP="00A6648C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A6648C">
        <w:rPr>
          <w:b/>
          <w:bCs/>
          <w:sz w:val="20"/>
          <w:szCs w:val="20"/>
          <w:lang w:val="bg-BG"/>
        </w:rPr>
        <w:t>1.1. Писмената част</w:t>
      </w:r>
      <w:r w:rsidRPr="009A7F97">
        <w:rPr>
          <w:sz w:val="20"/>
          <w:szCs w:val="20"/>
          <w:lang w:val="bg-BG"/>
        </w:rPr>
        <w:t xml:space="preserve"> (концепцията) следва да е разработена максимално ясно и конкретно, да е обвързана с мисията, визията и предмета на дейност на предприятието и да съдържа план за действие с посочени краткосрочни, средносрочни и дългосрочни цели за развитието му, мерки за изпълнението им, приоритет и срок за постигането им, както и да се посочи приноса на кандидата в управлението на предприятието. </w:t>
      </w:r>
    </w:p>
    <w:p w14:paraId="77F71DF4" w14:textId="77777777" w:rsidR="009A7F97" w:rsidRPr="009A7F97" w:rsidRDefault="009A7F97" w:rsidP="00A6648C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A6648C">
        <w:rPr>
          <w:b/>
          <w:bCs/>
          <w:sz w:val="20"/>
          <w:szCs w:val="20"/>
          <w:lang w:val="bg-BG"/>
        </w:rPr>
        <w:t>1.2.</w:t>
      </w:r>
      <w:r w:rsidRPr="009A7F97">
        <w:rPr>
          <w:sz w:val="20"/>
          <w:szCs w:val="20"/>
          <w:lang w:val="bg-BG"/>
        </w:rPr>
        <w:t xml:space="preserve"> Писмената работа (концепция) се оценява по следните критерии:</w:t>
      </w:r>
    </w:p>
    <w:p w14:paraId="5E451D4A" w14:textId="6510CBF2" w:rsidR="009A7F97" w:rsidRPr="009A7F97" w:rsidRDefault="009A7F97" w:rsidP="00A6648C">
      <w:pPr>
        <w:pStyle w:val="Default"/>
        <w:numPr>
          <w:ilvl w:val="0"/>
          <w:numId w:val="8"/>
        </w:numPr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съответствие на разработената концепция с дейността, стратегията и целите на публичното предприятие;</w:t>
      </w:r>
    </w:p>
    <w:p w14:paraId="1C817F45" w14:textId="7E5487A4" w:rsidR="009A7F97" w:rsidRPr="009A7F97" w:rsidRDefault="009A7F97" w:rsidP="00A6648C">
      <w:pPr>
        <w:pStyle w:val="Default"/>
        <w:numPr>
          <w:ilvl w:val="0"/>
          <w:numId w:val="8"/>
        </w:numPr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практическа приложимост по отношение на дейността на публичното предприятие;</w:t>
      </w:r>
    </w:p>
    <w:p w14:paraId="2EFC364F" w14:textId="5A8A08F9" w:rsidR="009A7F97" w:rsidRPr="009A7F97" w:rsidRDefault="009A7F97" w:rsidP="00A6648C">
      <w:pPr>
        <w:pStyle w:val="Default"/>
        <w:numPr>
          <w:ilvl w:val="0"/>
          <w:numId w:val="8"/>
        </w:numPr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обоснованост на управленските цели и действия, както и мерки за постигането им;</w:t>
      </w:r>
    </w:p>
    <w:p w14:paraId="1CBC500A" w14:textId="682B78DF" w:rsidR="009A7F97" w:rsidRPr="009A7F97" w:rsidRDefault="009A7F97" w:rsidP="00A6648C">
      <w:pPr>
        <w:pStyle w:val="Default"/>
        <w:numPr>
          <w:ilvl w:val="0"/>
          <w:numId w:val="8"/>
        </w:numPr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очаквани резултати – ефективност на предложените мерки;</w:t>
      </w:r>
    </w:p>
    <w:p w14:paraId="7F575337" w14:textId="434BE32D" w:rsidR="009A7F97" w:rsidRPr="009A7F97" w:rsidRDefault="009A7F97" w:rsidP="00A6648C">
      <w:pPr>
        <w:pStyle w:val="Default"/>
        <w:numPr>
          <w:ilvl w:val="0"/>
          <w:numId w:val="8"/>
        </w:numPr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яснота, изчерпателност, логичност и стилова издържаност (увод, същинска част, анализ и заключение).</w:t>
      </w:r>
    </w:p>
    <w:p w14:paraId="54205F0A" w14:textId="77777777" w:rsidR="009A7F97" w:rsidRPr="009A7F97" w:rsidRDefault="009A7F97" w:rsidP="00A6648C">
      <w:pPr>
        <w:pStyle w:val="Default"/>
        <w:ind w:firstLine="360"/>
        <w:jc w:val="both"/>
        <w:rPr>
          <w:sz w:val="20"/>
          <w:szCs w:val="20"/>
          <w:lang w:val="bg-BG"/>
        </w:rPr>
      </w:pPr>
      <w:r w:rsidRPr="00A6648C">
        <w:rPr>
          <w:b/>
          <w:bCs/>
          <w:sz w:val="20"/>
          <w:szCs w:val="20"/>
          <w:lang w:val="bg-BG"/>
        </w:rPr>
        <w:t>1.3.</w:t>
      </w:r>
      <w:r w:rsidRPr="009A7F97">
        <w:rPr>
          <w:sz w:val="20"/>
          <w:szCs w:val="20"/>
          <w:lang w:val="bg-BG"/>
        </w:rPr>
        <w:t xml:space="preserve"> Концепцията се оценява по 5-степенна скала от всеки член на Комисията, както следва:</w:t>
      </w:r>
    </w:p>
    <w:p w14:paraId="78EAD86C" w14:textId="031A92A8" w:rsidR="009A7F97" w:rsidRPr="009A7F97" w:rsidRDefault="009A7F97" w:rsidP="00A6648C">
      <w:pPr>
        <w:pStyle w:val="Default"/>
        <w:numPr>
          <w:ilvl w:val="0"/>
          <w:numId w:val="9"/>
        </w:numPr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5 – напълно отговаря на изискванията;</w:t>
      </w:r>
    </w:p>
    <w:p w14:paraId="647DA69C" w14:textId="153ED295" w:rsidR="009A7F97" w:rsidRPr="009A7F97" w:rsidRDefault="009A7F97" w:rsidP="00A6648C">
      <w:pPr>
        <w:pStyle w:val="Default"/>
        <w:numPr>
          <w:ilvl w:val="0"/>
          <w:numId w:val="9"/>
        </w:numPr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4 – в голяма степен отговаря на изискванията;</w:t>
      </w:r>
    </w:p>
    <w:p w14:paraId="436DA6C8" w14:textId="67A074D7" w:rsidR="009A7F97" w:rsidRPr="009A7F97" w:rsidRDefault="009A7F97" w:rsidP="00A6648C">
      <w:pPr>
        <w:pStyle w:val="Default"/>
        <w:numPr>
          <w:ilvl w:val="0"/>
          <w:numId w:val="9"/>
        </w:numPr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3 – в средна степен отговаря на изискванията;</w:t>
      </w:r>
    </w:p>
    <w:p w14:paraId="60A42703" w14:textId="0CDFF21F" w:rsidR="009A7F97" w:rsidRPr="009A7F97" w:rsidRDefault="009A7F97" w:rsidP="00A6648C">
      <w:pPr>
        <w:pStyle w:val="Default"/>
        <w:numPr>
          <w:ilvl w:val="0"/>
          <w:numId w:val="9"/>
        </w:numPr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2 – в малка степен отговаря на изискванията;</w:t>
      </w:r>
    </w:p>
    <w:p w14:paraId="14798E8F" w14:textId="0144B283" w:rsidR="009A7F97" w:rsidRPr="009A7F97" w:rsidRDefault="009A7F97" w:rsidP="00A6648C">
      <w:pPr>
        <w:pStyle w:val="Default"/>
        <w:numPr>
          <w:ilvl w:val="0"/>
          <w:numId w:val="9"/>
        </w:numPr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1 – не отговаря на изискванията.</w:t>
      </w:r>
    </w:p>
    <w:p w14:paraId="165ED014" w14:textId="77777777" w:rsidR="009A7F97" w:rsidRPr="009A7F97" w:rsidRDefault="009A7F97" w:rsidP="00A6648C">
      <w:pPr>
        <w:pStyle w:val="Default"/>
        <w:ind w:firstLine="360"/>
        <w:jc w:val="both"/>
        <w:rPr>
          <w:sz w:val="20"/>
          <w:szCs w:val="20"/>
          <w:lang w:val="bg-BG"/>
        </w:rPr>
      </w:pPr>
      <w:r w:rsidRPr="00A6648C">
        <w:rPr>
          <w:b/>
          <w:bCs/>
          <w:sz w:val="20"/>
          <w:szCs w:val="20"/>
          <w:lang w:val="bg-BG"/>
        </w:rPr>
        <w:t>1.4.</w:t>
      </w:r>
      <w:r w:rsidRPr="009A7F97">
        <w:rPr>
          <w:sz w:val="20"/>
          <w:szCs w:val="20"/>
          <w:lang w:val="bg-BG"/>
        </w:rPr>
        <w:t xml:space="preserve"> Кандидати, чиито концепции са оценени не по-ниско от „4“, се допускат до участие в интервю.</w:t>
      </w:r>
    </w:p>
    <w:p w14:paraId="4E6157B9" w14:textId="77777777" w:rsidR="009A7F97" w:rsidRPr="00A6648C" w:rsidRDefault="009A7F97" w:rsidP="00A6648C">
      <w:pPr>
        <w:pStyle w:val="Default"/>
        <w:ind w:firstLine="360"/>
        <w:jc w:val="both"/>
        <w:rPr>
          <w:b/>
          <w:bCs/>
          <w:sz w:val="20"/>
          <w:szCs w:val="20"/>
          <w:lang w:val="bg-BG"/>
        </w:rPr>
      </w:pPr>
      <w:r w:rsidRPr="00A6648C">
        <w:rPr>
          <w:b/>
          <w:bCs/>
          <w:sz w:val="20"/>
          <w:szCs w:val="20"/>
          <w:lang w:val="bg-BG"/>
        </w:rPr>
        <w:t>2. Устна част</w:t>
      </w:r>
    </w:p>
    <w:p w14:paraId="076F207D" w14:textId="77777777" w:rsidR="009A7F97" w:rsidRPr="009A7F97" w:rsidRDefault="009A7F97" w:rsidP="00A6648C">
      <w:pPr>
        <w:pStyle w:val="Default"/>
        <w:ind w:firstLine="360"/>
        <w:jc w:val="both"/>
        <w:rPr>
          <w:sz w:val="20"/>
          <w:szCs w:val="20"/>
          <w:lang w:val="bg-BG"/>
        </w:rPr>
      </w:pPr>
      <w:r w:rsidRPr="00A6648C">
        <w:rPr>
          <w:b/>
          <w:bCs/>
          <w:sz w:val="20"/>
          <w:szCs w:val="20"/>
          <w:lang w:val="bg-BG"/>
        </w:rPr>
        <w:t>2.1.</w:t>
      </w:r>
      <w:r w:rsidRPr="009A7F97">
        <w:rPr>
          <w:sz w:val="20"/>
          <w:szCs w:val="20"/>
          <w:lang w:val="bg-BG"/>
        </w:rPr>
        <w:t xml:space="preserve"> С допуснатите до участие кандидати от писмената част се провежда интервю, като те се оценяват от всеки един член на Комисията по всички критерии по 5-степенна скала въз основа на предоставените отговори на въпросите на Комисията. Интервюто включва въпроси относно:</w:t>
      </w:r>
    </w:p>
    <w:p w14:paraId="4D3E0B70" w14:textId="4F11243A" w:rsidR="009A7F97" w:rsidRPr="009A7F97" w:rsidRDefault="009A7F97" w:rsidP="00A6648C">
      <w:pPr>
        <w:pStyle w:val="Default"/>
        <w:numPr>
          <w:ilvl w:val="0"/>
          <w:numId w:val="10"/>
        </w:numPr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 xml:space="preserve">представената концепция; </w:t>
      </w:r>
    </w:p>
    <w:p w14:paraId="6049B216" w14:textId="3F680136" w:rsidR="009A7F97" w:rsidRPr="009A7F97" w:rsidRDefault="009A7F97" w:rsidP="00A6648C">
      <w:pPr>
        <w:pStyle w:val="Default"/>
        <w:numPr>
          <w:ilvl w:val="0"/>
          <w:numId w:val="10"/>
        </w:numPr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познаване на нормативната уредба, регламентираща управлението на публичните предприятия, както и специалните норми, касаещи дейността на съответното публично предприятие – правомощия, отговорности, компетентности и др.;</w:t>
      </w:r>
    </w:p>
    <w:p w14:paraId="0641CD23" w14:textId="5AF4920F" w:rsidR="009A7F97" w:rsidRPr="009A7F97" w:rsidRDefault="009A7F97" w:rsidP="00A6648C">
      <w:pPr>
        <w:pStyle w:val="Default"/>
        <w:numPr>
          <w:ilvl w:val="0"/>
          <w:numId w:val="10"/>
        </w:numPr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познаване на дейността на дружеството;</w:t>
      </w:r>
    </w:p>
    <w:p w14:paraId="256774B5" w14:textId="15DE16C3" w:rsidR="009A7F97" w:rsidRPr="009A7F97" w:rsidRDefault="009A7F97" w:rsidP="00A6648C">
      <w:pPr>
        <w:pStyle w:val="Default"/>
        <w:numPr>
          <w:ilvl w:val="0"/>
          <w:numId w:val="10"/>
        </w:numPr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умения и компетентности.</w:t>
      </w:r>
    </w:p>
    <w:p w14:paraId="0CF5180D" w14:textId="77777777" w:rsidR="009A7F97" w:rsidRPr="009A7F97" w:rsidRDefault="009A7F97" w:rsidP="00A6648C">
      <w:pPr>
        <w:pStyle w:val="Default"/>
        <w:ind w:firstLine="360"/>
        <w:jc w:val="both"/>
        <w:rPr>
          <w:sz w:val="20"/>
          <w:szCs w:val="20"/>
          <w:lang w:val="bg-BG"/>
        </w:rPr>
      </w:pPr>
      <w:r w:rsidRPr="00A6648C">
        <w:rPr>
          <w:b/>
          <w:bCs/>
          <w:sz w:val="20"/>
          <w:szCs w:val="20"/>
          <w:lang w:val="bg-BG"/>
        </w:rPr>
        <w:t>2.2.</w:t>
      </w:r>
      <w:r w:rsidRPr="009A7F97">
        <w:rPr>
          <w:sz w:val="20"/>
          <w:szCs w:val="20"/>
          <w:lang w:val="bg-BG"/>
        </w:rPr>
        <w:t xml:space="preserve"> Критериите за оценка на кандидатите от интервюто, включват оценка на нивото на следните компетентности:</w:t>
      </w:r>
    </w:p>
    <w:p w14:paraId="31A86B76" w14:textId="1420ECD4" w:rsidR="009A7F97" w:rsidRPr="009A7F97" w:rsidRDefault="009A7F97" w:rsidP="00A6648C">
      <w:pPr>
        <w:pStyle w:val="Default"/>
        <w:numPr>
          <w:ilvl w:val="0"/>
          <w:numId w:val="11"/>
        </w:numPr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познаване на нормативната уредба и дейността на публичното предприятие;</w:t>
      </w:r>
    </w:p>
    <w:p w14:paraId="252F654F" w14:textId="443816EE" w:rsidR="009A7F97" w:rsidRPr="009A7F97" w:rsidRDefault="009A7F97" w:rsidP="00A6648C">
      <w:pPr>
        <w:pStyle w:val="Default"/>
        <w:numPr>
          <w:ilvl w:val="0"/>
          <w:numId w:val="11"/>
        </w:numPr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професионална и управленска компетентност;</w:t>
      </w:r>
    </w:p>
    <w:p w14:paraId="264E6091" w14:textId="06382148" w:rsidR="009A7F97" w:rsidRPr="009A7F97" w:rsidRDefault="009A7F97" w:rsidP="00A6648C">
      <w:pPr>
        <w:pStyle w:val="Default"/>
        <w:numPr>
          <w:ilvl w:val="0"/>
          <w:numId w:val="11"/>
        </w:numPr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лидерски умения;</w:t>
      </w:r>
    </w:p>
    <w:p w14:paraId="27DB5E7D" w14:textId="0F0DF2E0" w:rsidR="009A7F97" w:rsidRPr="009A7F97" w:rsidRDefault="009A7F97" w:rsidP="00A6648C">
      <w:pPr>
        <w:pStyle w:val="Default"/>
        <w:numPr>
          <w:ilvl w:val="0"/>
          <w:numId w:val="11"/>
        </w:numPr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умения за преговори и убеждаване;</w:t>
      </w:r>
    </w:p>
    <w:p w14:paraId="25C4A3A6" w14:textId="62D8116F" w:rsidR="009A7F97" w:rsidRPr="009A7F97" w:rsidRDefault="009A7F97" w:rsidP="00A6648C">
      <w:pPr>
        <w:pStyle w:val="Default"/>
        <w:numPr>
          <w:ilvl w:val="0"/>
          <w:numId w:val="11"/>
        </w:numPr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умения за работа в екип;</w:t>
      </w:r>
    </w:p>
    <w:p w14:paraId="03C6E0AA" w14:textId="253DF81A" w:rsidR="009A7F97" w:rsidRPr="009A7F97" w:rsidRDefault="009A7F97" w:rsidP="00A6648C">
      <w:pPr>
        <w:pStyle w:val="Default"/>
        <w:numPr>
          <w:ilvl w:val="0"/>
          <w:numId w:val="11"/>
        </w:numPr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комуникационни умения.</w:t>
      </w:r>
    </w:p>
    <w:p w14:paraId="7FA58690" w14:textId="77777777" w:rsidR="009A7F97" w:rsidRPr="009A7F97" w:rsidRDefault="009A7F97" w:rsidP="0036511B">
      <w:pPr>
        <w:pStyle w:val="Default"/>
        <w:ind w:firstLine="360"/>
        <w:jc w:val="both"/>
        <w:rPr>
          <w:sz w:val="20"/>
          <w:szCs w:val="20"/>
          <w:lang w:val="bg-BG"/>
        </w:rPr>
      </w:pPr>
      <w:r w:rsidRPr="0036511B">
        <w:rPr>
          <w:b/>
          <w:bCs/>
          <w:sz w:val="20"/>
          <w:szCs w:val="20"/>
          <w:lang w:val="bg-BG"/>
        </w:rPr>
        <w:lastRenderedPageBreak/>
        <w:t>2.3.</w:t>
      </w:r>
      <w:r w:rsidRPr="009A7F97">
        <w:rPr>
          <w:sz w:val="20"/>
          <w:szCs w:val="20"/>
          <w:lang w:val="bg-BG"/>
        </w:rPr>
        <w:t xml:space="preserve"> При оценка на кандидатите при провеждане на интервюто се отчитат техните умения за логичност, последователност на изложението, стил, лексика и терминология, точното, ясно, изчерпателно и обосновано формулиране на приоритетите в управлението на дейността на предприятието за което кандидатстват, при съобразяване с приложимата нормативна уредба.</w:t>
      </w:r>
    </w:p>
    <w:p w14:paraId="0C2833FB" w14:textId="77777777" w:rsidR="009A7F97" w:rsidRPr="009A7F97" w:rsidRDefault="009A7F97" w:rsidP="0036511B">
      <w:pPr>
        <w:pStyle w:val="Default"/>
        <w:ind w:firstLine="360"/>
        <w:jc w:val="both"/>
        <w:rPr>
          <w:sz w:val="20"/>
          <w:szCs w:val="20"/>
          <w:lang w:val="bg-BG"/>
        </w:rPr>
      </w:pPr>
      <w:r w:rsidRPr="0036511B">
        <w:rPr>
          <w:b/>
          <w:bCs/>
          <w:sz w:val="20"/>
          <w:szCs w:val="20"/>
          <w:lang w:val="bg-BG"/>
        </w:rPr>
        <w:t>2.4.</w:t>
      </w:r>
      <w:r w:rsidRPr="009A7F97">
        <w:rPr>
          <w:sz w:val="20"/>
          <w:szCs w:val="20"/>
          <w:lang w:val="bg-BG"/>
        </w:rPr>
        <w:t xml:space="preserve">  Оценката се извършва по 5-степенна скала, както следва:</w:t>
      </w:r>
    </w:p>
    <w:p w14:paraId="7D5EECC9" w14:textId="7A59008C" w:rsidR="009A7F97" w:rsidRPr="009A7F97" w:rsidRDefault="009A7F97" w:rsidP="0036511B">
      <w:pPr>
        <w:pStyle w:val="Default"/>
        <w:numPr>
          <w:ilvl w:val="0"/>
          <w:numId w:val="12"/>
        </w:numPr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5 – напълно отговаря на изискванията;</w:t>
      </w:r>
    </w:p>
    <w:p w14:paraId="3DAEDB99" w14:textId="46A72544" w:rsidR="009A7F97" w:rsidRPr="009A7F97" w:rsidRDefault="009A7F97" w:rsidP="0036511B">
      <w:pPr>
        <w:pStyle w:val="Default"/>
        <w:numPr>
          <w:ilvl w:val="0"/>
          <w:numId w:val="12"/>
        </w:numPr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4 – в голяма степен отговаря на изискванията;</w:t>
      </w:r>
    </w:p>
    <w:p w14:paraId="782B4ABB" w14:textId="59162ED4" w:rsidR="009A7F97" w:rsidRPr="009A7F97" w:rsidRDefault="009A7F97" w:rsidP="0036511B">
      <w:pPr>
        <w:pStyle w:val="Default"/>
        <w:numPr>
          <w:ilvl w:val="0"/>
          <w:numId w:val="12"/>
        </w:numPr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3 – в средна степен отговаря на изискванията;</w:t>
      </w:r>
    </w:p>
    <w:p w14:paraId="2FDED315" w14:textId="42619740" w:rsidR="009A7F97" w:rsidRPr="009A7F97" w:rsidRDefault="009A7F97" w:rsidP="0036511B">
      <w:pPr>
        <w:pStyle w:val="Default"/>
        <w:numPr>
          <w:ilvl w:val="0"/>
          <w:numId w:val="12"/>
        </w:numPr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2 – в малка степен отговаря на изискванията;</w:t>
      </w:r>
    </w:p>
    <w:p w14:paraId="12549CE1" w14:textId="1BDE371B" w:rsidR="009A7F97" w:rsidRPr="009A7F97" w:rsidRDefault="009A7F97" w:rsidP="0036511B">
      <w:pPr>
        <w:pStyle w:val="Default"/>
        <w:numPr>
          <w:ilvl w:val="0"/>
          <w:numId w:val="12"/>
        </w:numPr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1 – не отговаря на изискванията.</w:t>
      </w:r>
    </w:p>
    <w:p w14:paraId="53132BD2" w14:textId="68EB4E0A" w:rsidR="009A7F97" w:rsidRPr="009A7F97" w:rsidRDefault="009A7F97" w:rsidP="0036511B">
      <w:pPr>
        <w:pStyle w:val="Default"/>
        <w:ind w:firstLine="360"/>
        <w:jc w:val="both"/>
        <w:rPr>
          <w:sz w:val="20"/>
          <w:szCs w:val="20"/>
          <w:lang w:val="bg-BG"/>
        </w:rPr>
      </w:pPr>
      <w:r w:rsidRPr="0036511B">
        <w:rPr>
          <w:b/>
          <w:bCs/>
          <w:sz w:val="20"/>
          <w:szCs w:val="20"/>
          <w:lang w:val="bg-BG"/>
        </w:rPr>
        <w:t>2.5.</w:t>
      </w:r>
      <w:r w:rsidR="0036511B">
        <w:rPr>
          <w:sz w:val="20"/>
          <w:szCs w:val="20"/>
          <w:lang w:val="bg-BG"/>
        </w:rPr>
        <w:t xml:space="preserve"> </w:t>
      </w:r>
      <w:r w:rsidRPr="009A7F97">
        <w:rPr>
          <w:sz w:val="20"/>
          <w:szCs w:val="20"/>
          <w:lang w:val="bg-BG"/>
        </w:rPr>
        <w:t>Кандидати, оценката от интервюто на които е по-ниска от „4“, не подлежат на класиране в конкурсната процедура.</w:t>
      </w:r>
    </w:p>
    <w:p w14:paraId="2184E717" w14:textId="77777777" w:rsidR="009A7F97" w:rsidRPr="009A7F97" w:rsidRDefault="009A7F97" w:rsidP="0036511B">
      <w:pPr>
        <w:pStyle w:val="Default"/>
        <w:ind w:firstLine="360"/>
        <w:jc w:val="both"/>
        <w:rPr>
          <w:sz w:val="20"/>
          <w:szCs w:val="20"/>
          <w:lang w:val="bg-BG"/>
        </w:rPr>
      </w:pPr>
      <w:r w:rsidRPr="0036511B">
        <w:rPr>
          <w:b/>
          <w:bCs/>
          <w:sz w:val="20"/>
          <w:szCs w:val="20"/>
          <w:lang w:val="bg-BG"/>
        </w:rPr>
        <w:t>3.</w:t>
      </w:r>
      <w:r w:rsidRPr="009A7F97">
        <w:rPr>
          <w:sz w:val="20"/>
          <w:szCs w:val="20"/>
          <w:lang w:val="bg-BG"/>
        </w:rPr>
        <w:tab/>
        <w:t>Крайната оценка</w:t>
      </w:r>
    </w:p>
    <w:p w14:paraId="02A221FE" w14:textId="77777777" w:rsidR="009A7F97" w:rsidRPr="009A7F97" w:rsidRDefault="009A7F97" w:rsidP="009A7F97">
      <w:pPr>
        <w:pStyle w:val="Default"/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ab/>
        <w:t>Крайната оценка на кандидатите се получава като сума от оценките им по писмената част с тегло 40% и по устната част (интервюто) с тегло 60%  по формулата: крайна оценка = (оценка от писмената част) х 0,4 + (оценка от устната част) х 0,6.</w:t>
      </w:r>
    </w:p>
    <w:p w14:paraId="20FECF70" w14:textId="77777777" w:rsidR="009A7F97" w:rsidRPr="0036511B" w:rsidRDefault="009A7F97" w:rsidP="0036511B">
      <w:pPr>
        <w:pStyle w:val="Default"/>
        <w:ind w:firstLine="720"/>
        <w:jc w:val="both"/>
        <w:rPr>
          <w:b/>
          <w:bCs/>
          <w:sz w:val="20"/>
          <w:szCs w:val="20"/>
          <w:lang w:val="bg-BG"/>
        </w:rPr>
      </w:pPr>
      <w:r w:rsidRPr="0036511B">
        <w:rPr>
          <w:b/>
          <w:bCs/>
          <w:sz w:val="20"/>
          <w:szCs w:val="20"/>
          <w:lang w:val="bg-BG"/>
        </w:rPr>
        <w:t>IV. НЕОБХОДИМИ ДОКУМЕНТИ ЗА КАНДИДАТСТВАНЕ</w:t>
      </w:r>
    </w:p>
    <w:p w14:paraId="6A68BE13" w14:textId="608DDADB" w:rsidR="009A7F97" w:rsidRPr="009A7F97" w:rsidRDefault="009A7F97" w:rsidP="0036511B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 xml:space="preserve">Документите за кандидатстване се подават в запечатан непрозрачен плик с </w:t>
      </w:r>
      <w:proofErr w:type="spellStart"/>
      <w:r w:rsidRPr="009A7F97">
        <w:rPr>
          <w:sz w:val="20"/>
          <w:szCs w:val="20"/>
          <w:lang w:val="bg-BG"/>
        </w:rPr>
        <w:t>ненарушена</w:t>
      </w:r>
      <w:proofErr w:type="spellEnd"/>
      <w:r w:rsidRPr="009A7F97">
        <w:rPr>
          <w:sz w:val="20"/>
          <w:szCs w:val="20"/>
          <w:lang w:val="bg-BG"/>
        </w:rPr>
        <w:t xml:space="preserve"> цялост и с надпис „За участие в конкурс за избор на членове на Съвета на директорите на „</w:t>
      </w:r>
      <w:r w:rsidR="0036511B">
        <w:rPr>
          <w:sz w:val="20"/>
          <w:szCs w:val="20"/>
          <w:lang w:val="bg-BG"/>
        </w:rPr>
        <w:t>Кинтекс</w:t>
      </w:r>
      <w:r w:rsidRPr="009A7F97">
        <w:rPr>
          <w:sz w:val="20"/>
          <w:szCs w:val="20"/>
          <w:lang w:val="bg-BG"/>
        </w:rPr>
        <w:t>” ЕАД, гр. СОФИЯ</w:t>
      </w:r>
      <w:r w:rsidR="0036511B">
        <w:rPr>
          <w:sz w:val="20"/>
          <w:szCs w:val="20"/>
          <w:lang w:val="bg-BG"/>
        </w:rPr>
        <w:t>“</w:t>
      </w:r>
      <w:r w:rsidRPr="009A7F97">
        <w:rPr>
          <w:sz w:val="20"/>
          <w:szCs w:val="20"/>
          <w:lang w:val="bg-BG"/>
        </w:rPr>
        <w:t>, като се посочват „Име на кандидата, адрес за кореспонденция, телефон и/или имейл адрес за връзка“ и включват:</w:t>
      </w:r>
    </w:p>
    <w:p w14:paraId="4F50CD32" w14:textId="77777777" w:rsidR="009A7F97" w:rsidRPr="009A7F97" w:rsidRDefault="009A7F97" w:rsidP="0036511B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1.</w:t>
      </w:r>
      <w:r w:rsidRPr="009A7F97">
        <w:rPr>
          <w:sz w:val="20"/>
          <w:szCs w:val="20"/>
          <w:lang w:val="bg-BG"/>
        </w:rPr>
        <w:tab/>
        <w:t>Заявление за участие в конкурса (приложение № 1);</w:t>
      </w:r>
    </w:p>
    <w:p w14:paraId="69DCDF63" w14:textId="77777777" w:rsidR="009A7F97" w:rsidRPr="009A7F97" w:rsidRDefault="009A7F97" w:rsidP="0036511B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2.</w:t>
      </w:r>
      <w:r w:rsidRPr="009A7F97">
        <w:rPr>
          <w:sz w:val="20"/>
          <w:szCs w:val="20"/>
          <w:lang w:val="bg-BG"/>
        </w:rPr>
        <w:tab/>
        <w:t>Автобиография (CV);</w:t>
      </w:r>
    </w:p>
    <w:p w14:paraId="5972CC34" w14:textId="1D9C7D13" w:rsidR="009A7F97" w:rsidRPr="009A7F97" w:rsidRDefault="009A7F97" w:rsidP="0036511B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3.</w:t>
      </w:r>
      <w:r w:rsidRPr="009A7F97">
        <w:rPr>
          <w:sz w:val="20"/>
          <w:szCs w:val="20"/>
          <w:lang w:val="bg-BG"/>
        </w:rPr>
        <w:tab/>
        <w:t xml:space="preserve">Копие от диплома за висше образование с придобита образователно-квалификационна степен „магистър“ за някои от специалностите в посочените </w:t>
      </w:r>
      <w:r w:rsidR="00E10605" w:rsidRPr="00E10605">
        <w:rPr>
          <w:sz w:val="20"/>
          <w:szCs w:val="20"/>
          <w:lang w:val="bg-BG"/>
        </w:rPr>
        <w:t xml:space="preserve">области на висше образование </w:t>
      </w:r>
      <w:r w:rsidRPr="009A7F97">
        <w:rPr>
          <w:sz w:val="20"/>
          <w:szCs w:val="20"/>
          <w:lang w:val="bg-BG"/>
        </w:rPr>
        <w:t>по т. 1.1;</w:t>
      </w:r>
    </w:p>
    <w:p w14:paraId="2410CEAB" w14:textId="77777777" w:rsidR="009A7F97" w:rsidRPr="009A7F97" w:rsidRDefault="009A7F97" w:rsidP="0036511B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4.</w:t>
      </w:r>
      <w:r w:rsidRPr="009A7F97">
        <w:rPr>
          <w:sz w:val="20"/>
          <w:szCs w:val="20"/>
          <w:lang w:val="bg-BG"/>
        </w:rPr>
        <w:tab/>
        <w:t>Документи, удостоверяващи необходимия професионален опит (трудова книжка, служебна книжка или осигурителна книжка, извадка от ТРРЮЛНЦ или други документи, удостоверяващи професионалния опит).</w:t>
      </w:r>
    </w:p>
    <w:p w14:paraId="33D53F8D" w14:textId="77777777" w:rsidR="009A7F97" w:rsidRPr="009A7F97" w:rsidRDefault="009A7F97" w:rsidP="0036511B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5.</w:t>
      </w:r>
      <w:r w:rsidRPr="009A7F97">
        <w:rPr>
          <w:sz w:val="20"/>
          <w:szCs w:val="20"/>
          <w:lang w:val="bg-BG"/>
        </w:rPr>
        <w:tab/>
        <w:t>Декларация по образец за удостоверяване липсата/наличието на обстоятелствата по чл. 20, ал. 1, т. 3 - 8 и т. 13 от Закона за публичните предприятия (приложение № 2).</w:t>
      </w:r>
    </w:p>
    <w:p w14:paraId="16F3DE5D" w14:textId="77777777" w:rsidR="009A7F97" w:rsidRPr="009A7F97" w:rsidRDefault="009A7F97" w:rsidP="0036511B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6.</w:t>
      </w:r>
      <w:r w:rsidRPr="009A7F97">
        <w:rPr>
          <w:sz w:val="20"/>
          <w:szCs w:val="20"/>
          <w:lang w:val="bg-BG"/>
        </w:rPr>
        <w:tab/>
        <w:t>Декларация по чл. 23, ал. 2 от Закона за публичните предприятия (приложение № 3).</w:t>
      </w:r>
    </w:p>
    <w:p w14:paraId="24A65CF8" w14:textId="77777777" w:rsidR="009A7F97" w:rsidRPr="009A7F97" w:rsidRDefault="009A7F97" w:rsidP="0036511B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9A7F97">
        <w:rPr>
          <w:sz w:val="20"/>
          <w:szCs w:val="20"/>
          <w:lang w:val="bg-BG"/>
        </w:rPr>
        <w:t>7.</w:t>
      </w:r>
      <w:r w:rsidRPr="009A7F97">
        <w:rPr>
          <w:sz w:val="20"/>
          <w:szCs w:val="20"/>
          <w:lang w:val="bg-BG"/>
        </w:rPr>
        <w:tab/>
        <w:t>Референции, сертификати, удостоверения, свидетелства, протоколи и други документи, доказващи че кандидатът притежава опита, уменията и компетентностите по т. 2.</w:t>
      </w:r>
    </w:p>
    <w:p w14:paraId="1D495F00" w14:textId="77777777" w:rsidR="009A7F97" w:rsidRPr="0036511B" w:rsidRDefault="009A7F97" w:rsidP="0036511B">
      <w:pPr>
        <w:pStyle w:val="Default"/>
        <w:ind w:firstLine="720"/>
        <w:jc w:val="both"/>
        <w:rPr>
          <w:b/>
          <w:bCs/>
          <w:sz w:val="20"/>
          <w:szCs w:val="20"/>
          <w:lang w:val="bg-BG"/>
        </w:rPr>
      </w:pPr>
      <w:r w:rsidRPr="0036511B">
        <w:rPr>
          <w:b/>
          <w:bCs/>
          <w:sz w:val="20"/>
          <w:szCs w:val="20"/>
          <w:lang w:val="bg-BG"/>
        </w:rPr>
        <w:t>V.  МЯСТО И СРОК ЗА ПОДАВАНЕ НА ДОКУМЕНТИТЕ ЗА УЧАСТИЕ В КОНКУРСА</w:t>
      </w:r>
    </w:p>
    <w:p w14:paraId="18B3B86E" w14:textId="2FAACBA8" w:rsidR="009A7F97" w:rsidRPr="009A7F97" w:rsidRDefault="0036511B" w:rsidP="0036511B">
      <w:pPr>
        <w:pStyle w:val="Default"/>
        <w:ind w:firstLine="720"/>
        <w:jc w:val="both"/>
        <w:rPr>
          <w:sz w:val="20"/>
          <w:szCs w:val="20"/>
          <w:lang w:val="bg-BG"/>
        </w:rPr>
      </w:pPr>
      <w:r w:rsidRPr="0036511B">
        <w:rPr>
          <w:sz w:val="20"/>
          <w:szCs w:val="20"/>
          <w:lang w:val="bg-BG"/>
        </w:rPr>
        <w:t>Подаването на заявлението и приложенията към него се извършва лично от всеки кандидат или чрез пълномощник, както и чрез куриерска служба в деловодството на ДКК ЕАД на адрес: гр. София, 1113, кв. „Изгрев“, ул. „Тинтява“ № 86, всеки работен ден от 9:00 ч. до 17:30 ч. Срокът за подаване на документите е 10 (десет) календарни дни, считано от деня следващ датата на обявяване на публичната покана на интернет страницата на ДКК ЕАД. За подадени в срок документи се приемат тези, които са постъпили в деловодството на ДКК ЕАД до крайния срок за подаване на документи. В деловодството върху плика се отбелязва входящ номер, дата и час на подаване. Когато срокът изтича в неработен ден, този ден не се брои и срокът изтича следващия работен ден.</w:t>
      </w:r>
    </w:p>
    <w:p w14:paraId="41B70869" w14:textId="77777777" w:rsidR="009A7F97" w:rsidRPr="009A7F97" w:rsidRDefault="009A7F97" w:rsidP="009A7F97">
      <w:pPr>
        <w:pStyle w:val="Default"/>
        <w:jc w:val="both"/>
        <w:rPr>
          <w:sz w:val="20"/>
          <w:szCs w:val="20"/>
          <w:lang w:val="bg-BG"/>
        </w:rPr>
      </w:pPr>
    </w:p>
    <w:p w14:paraId="25CA83AE" w14:textId="77777777" w:rsidR="009A7F97" w:rsidRPr="0036511B" w:rsidRDefault="009A7F97" w:rsidP="0036511B">
      <w:pPr>
        <w:pStyle w:val="Default"/>
        <w:ind w:firstLine="720"/>
        <w:jc w:val="both"/>
        <w:rPr>
          <w:b/>
          <w:bCs/>
          <w:sz w:val="20"/>
          <w:szCs w:val="20"/>
          <w:lang w:val="bg-BG"/>
        </w:rPr>
      </w:pPr>
      <w:r w:rsidRPr="0036511B">
        <w:rPr>
          <w:b/>
          <w:bCs/>
          <w:sz w:val="20"/>
          <w:szCs w:val="20"/>
          <w:lang w:val="bg-BG"/>
        </w:rPr>
        <w:t xml:space="preserve">Приложения: </w:t>
      </w:r>
    </w:p>
    <w:p w14:paraId="652A7463" w14:textId="77777777" w:rsidR="009A7F97" w:rsidRPr="0036511B" w:rsidRDefault="009A7F97" w:rsidP="0036511B">
      <w:pPr>
        <w:pStyle w:val="Default"/>
        <w:ind w:firstLine="720"/>
        <w:jc w:val="both"/>
        <w:rPr>
          <w:i/>
          <w:iCs/>
          <w:sz w:val="20"/>
          <w:szCs w:val="20"/>
          <w:lang w:val="bg-BG"/>
        </w:rPr>
      </w:pPr>
      <w:r w:rsidRPr="0036511B">
        <w:rPr>
          <w:i/>
          <w:iCs/>
          <w:sz w:val="20"/>
          <w:szCs w:val="20"/>
          <w:lang w:val="bg-BG"/>
        </w:rPr>
        <w:t>1.</w:t>
      </w:r>
      <w:r w:rsidRPr="0036511B">
        <w:rPr>
          <w:i/>
          <w:iCs/>
          <w:sz w:val="20"/>
          <w:szCs w:val="20"/>
          <w:lang w:val="bg-BG"/>
        </w:rPr>
        <w:tab/>
        <w:t>Заявление за участие в конкурсната процедура - образец;</w:t>
      </w:r>
    </w:p>
    <w:p w14:paraId="28BFF36D" w14:textId="77777777" w:rsidR="009A7F97" w:rsidRPr="0036511B" w:rsidRDefault="009A7F97" w:rsidP="0036511B">
      <w:pPr>
        <w:pStyle w:val="Default"/>
        <w:ind w:firstLine="720"/>
        <w:jc w:val="both"/>
        <w:rPr>
          <w:i/>
          <w:iCs/>
          <w:sz w:val="20"/>
          <w:szCs w:val="20"/>
          <w:lang w:val="bg-BG"/>
        </w:rPr>
      </w:pPr>
      <w:r w:rsidRPr="0036511B">
        <w:rPr>
          <w:i/>
          <w:iCs/>
          <w:sz w:val="20"/>
          <w:szCs w:val="20"/>
          <w:lang w:val="bg-BG"/>
        </w:rPr>
        <w:lastRenderedPageBreak/>
        <w:t>2.</w:t>
      </w:r>
      <w:r w:rsidRPr="0036511B">
        <w:rPr>
          <w:i/>
          <w:iCs/>
          <w:sz w:val="20"/>
          <w:szCs w:val="20"/>
          <w:lang w:val="bg-BG"/>
        </w:rPr>
        <w:tab/>
        <w:t>Декларация по чл. 20, ал. 1, т. 3 - 8 и т. 13 от ЗПП - образец;</w:t>
      </w:r>
    </w:p>
    <w:p w14:paraId="66EA60EE" w14:textId="77777777" w:rsidR="009A7F97" w:rsidRPr="0036511B" w:rsidRDefault="009A7F97" w:rsidP="0036511B">
      <w:pPr>
        <w:pStyle w:val="Default"/>
        <w:ind w:firstLine="720"/>
        <w:jc w:val="both"/>
        <w:rPr>
          <w:i/>
          <w:iCs/>
          <w:sz w:val="20"/>
          <w:szCs w:val="20"/>
          <w:lang w:val="bg-BG"/>
        </w:rPr>
      </w:pPr>
      <w:r w:rsidRPr="0036511B">
        <w:rPr>
          <w:i/>
          <w:iCs/>
          <w:sz w:val="20"/>
          <w:szCs w:val="20"/>
          <w:lang w:val="bg-BG"/>
        </w:rPr>
        <w:t>3.</w:t>
      </w:r>
      <w:r w:rsidRPr="0036511B">
        <w:rPr>
          <w:i/>
          <w:iCs/>
          <w:sz w:val="20"/>
          <w:szCs w:val="20"/>
          <w:lang w:val="bg-BG"/>
        </w:rPr>
        <w:tab/>
        <w:t>Декларация по чл. 23, ал. 2 от ЗПП - образец;</w:t>
      </w:r>
    </w:p>
    <w:p w14:paraId="48957D7A" w14:textId="77777777" w:rsidR="009A7F97" w:rsidRPr="0036511B" w:rsidRDefault="009A7F97" w:rsidP="0036511B">
      <w:pPr>
        <w:pStyle w:val="Default"/>
        <w:ind w:firstLine="720"/>
        <w:jc w:val="both"/>
        <w:rPr>
          <w:i/>
          <w:iCs/>
          <w:sz w:val="20"/>
          <w:szCs w:val="20"/>
          <w:lang w:val="bg-BG"/>
        </w:rPr>
      </w:pPr>
      <w:r w:rsidRPr="0036511B">
        <w:rPr>
          <w:i/>
          <w:iCs/>
          <w:sz w:val="20"/>
          <w:szCs w:val="20"/>
          <w:lang w:val="bg-BG"/>
        </w:rPr>
        <w:t>4.</w:t>
      </w:r>
      <w:r w:rsidRPr="0036511B">
        <w:rPr>
          <w:i/>
          <w:iCs/>
          <w:sz w:val="20"/>
          <w:szCs w:val="20"/>
          <w:lang w:val="bg-BG"/>
        </w:rPr>
        <w:tab/>
        <w:t>Информацията за публичното предприятие.</w:t>
      </w:r>
    </w:p>
    <w:p w14:paraId="329D04AC" w14:textId="45F60556" w:rsidR="00F028DF" w:rsidRPr="0036511B" w:rsidRDefault="00F028DF" w:rsidP="009A7F97">
      <w:pPr>
        <w:pStyle w:val="Default"/>
        <w:jc w:val="both"/>
        <w:rPr>
          <w:i/>
          <w:iCs/>
          <w:lang w:val="bg-BG"/>
        </w:rPr>
      </w:pPr>
    </w:p>
    <w:sectPr w:rsidR="00F028DF" w:rsidRPr="0036511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4FEEF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1DDC9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3980E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5C7598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967123"/>
    <w:multiLevelType w:val="hybridMultilevel"/>
    <w:tmpl w:val="1E2E3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51B9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E161B8D"/>
    <w:multiLevelType w:val="hybridMultilevel"/>
    <w:tmpl w:val="554837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B34A5"/>
    <w:multiLevelType w:val="hybridMultilevel"/>
    <w:tmpl w:val="BAD4DB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44D12"/>
    <w:multiLevelType w:val="hybridMultilevel"/>
    <w:tmpl w:val="D9C4DF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00688"/>
    <w:multiLevelType w:val="hybridMultilevel"/>
    <w:tmpl w:val="8FC86C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C664D"/>
    <w:multiLevelType w:val="multilevel"/>
    <w:tmpl w:val="3A60E5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BADB40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73606575">
    <w:abstractNumId w:val="1"/>
  </w:num>
  <w:num w:numId="2" w16cid:durableId="2094618985">
    <w:abstractNumId w:val="5"/>
  </w:num>
  <w:num w:numId="3" w16cid:durableId="1495225168">
    <w:abstractNumId w:val="0"/>
  </w:num>
  <w:num w:numId="4" w16cid:durableId="1799684403">
    <w:abstractNumId w:val="11"/>
  </w:num>
  <w:num w:numId="5" w16cid:durableId="832451274">
    <w:abstractNumId w:val="3"/>
  </w:num>
  <w:num w:numId="6" w16cid:durableId="549612868">
    <w:abstractNumId w:val="2"/>
  </w:num>
  <w:num w:numId="7" w16cid:durableId="1289626766">
    <w:abstractNumId w:val="10"/>
  </w:num>
  <w:num w:numId="8" w16cid:durableId="349381258">
    <w:abstractNumId w:val="8"/>
  </w:num>
  <w:num w:numId="9" w16cid:durableId="1406150498">
    <w:abstractNumId w:val="4"/>
  </w:num>
  <w:num w:numId="10" w16cid:durableId="1029573381">
    <w:abstractNumId w:val="9"/>
  </w:num>
  <w:num w:numId="11" w16cid:durableId="1418748892">
    <w:abstractNumId w:val="7"/>
  </w:num>
  <w:num w:numId="12" w16cid:durableId="1315833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5D"/>
    <w:rsid w:val="000A5208"/>
    <w:rsid w:val="000B37E4"/>
    <w:rsid w:val="00166217"/>
    <w:rsid w:val="0036511B"/>
    <w:rsid w:val="00426F5D"/>
    <w:rsid w:val="006562FE"/>
    <w:rsid w:val="00887761"/>
    <w:rsid w:val="009A7F97"/>
    <w:rsid w:val="00A6648C"/>
    <w:rsid w:val="00AC3FC8"/>
    <w:rsid w:val="00B95A3A"/>
    <w:rsid w:val="00C01459"/>
    <w:rsid w:val="00DF3424"/>
    <w:rsid w:val="00E10605"/>
    <w:rsid w:val="00EE0B04"/>
    <w:rsid w:val="00F028DF"/>
    <w:rsid w:val="00FC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F2637"/>
  <w15:chartTrackingRefBased/>
  <w15:docId w15:val="{B11CD3B0-4EDA-43E2-8FDA-A78432E2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776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Angel.Angelov@DKK.LOCAL</dc:creator>
  <cp:keywords/>
  <dc:description/>
  <cp:lastModifiedBy>Angel.Angelov@DKK.LOCAL</cp:lastModifiedBy>
  <cp:revision>6</cp:revision>
  <dcterms:created xsi:type="dcterms:W3CDTF">2024-09-26T06:13:00Z</dcterms:created>
  <dcterms:modified xsi:type="dcterms:W3CDTF">2024-10-10T10:52:00Z</dcterms:modified>
</cp:coreProperties>
</file>