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5B70" w14:textId="51EFBB32" w:rsidR="00822C43" w:rsidRDefault="00822C43" w:rsidP="00F06CDF">
      <w:pPr>
        <w:spacing w:line="276" w:lineRule="auto"/>
        <w:ind w:firstLine="0"/>
        <w:jc w:val="center"/>
        <w:rPr>
          <w:rFonts w:ascii="Verdana" w:hAnsi="Verdana"/>
          <w:b/>
          <w:sz w:val="32"/>
          <w:szCs w:val="32"/>
          <w:lang w:val="bg-BG"/>
        </w:rPr>
      </w:pPr>
    </w:p>
    <w:p w14:paraId="4C76B3D9" w14:textId="77777777" w:rsidR="00CB4D44" w:rsidRDefault="00CB4D44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00DE75B6" w14:textId="77777777" w:rsidR="004763BB" w:rsidRPr="00A53925" w:rsidRDefault="004763BB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  <w:r w:rsidRPr="00A53925">
        <w:rPr>
          <w:rFonts w:ascii="Verdana" w:hAnsi="Verdana"/>
          <w:b/>
          <w:sz w:val="24"/>
          <w:szCs w:val="24"/>
          <w:lang w:val="bg-BG"/>
        </w:rPr>
        <w:t>ПУБЛИЧНА ПОКАНА</w:t>
      </w:r>
    </w:p>
    <w:p w14:paraId="71566D7A" w14:textId="19A1C6AF" w:rsidR="004763BB" w:rsidRPr="001A02BE" w:rsidRDefault="00F421E1" w:rsidP="00F06CDF">
      <w:pPr>
        <w:spacing w:line="276" w:lineRule="auto"/>
        <w:ind w:firstLine="0"/>
        <w:jc w:val="center"/>
        <w:rPr>
          <w:rFonts w:ascii="Verdana" w:hAnsi="Verdana"/>
          <w:b/>
          <w:lang w:val="bg-BG"/>
        </w:rPr>
      </w:pPr>
      <w:r w:rsidRPr="001A02BE">
        <w:rPr>
          <w:rFonts w:ascii="Verdana" w:hAnsi="Verdana"/>
          <w:b/>
          <w:lang w:val="bg-BG"/>
        </w:rPr>
        <w:t>за набиране на кандидати</w:t>
      </w:r>
      <w:r w:rsidR="004763BB" w:rsidRPr="001A02BE">
        <w:rPr>
          <w:rFonts w:ascii="Verdana" w:hAnsi="Verdana"/>
          <w:b/>
          <w:lang w:val="bg-BG"/>
        </w:rPr>
        <w:t xml:space="preserve"> за </w:t>
      </w:r>
      <w:r w:rsidR="007647D5">
        <w:rPr>
          <w:rFonts w:ascii="Verdana" w:hAnsi="Verdana"/>
          <w:b/>
          <w:lang w:val="bg-BG"/>
        </w:rPr>
        <w:t>членове на орган</w:t>
      </w:r>
      <w:r w:rsidR="00F36052">
        <w:rPr>
          <w:rFonts w:ascii="Verdana" w:hAnsi="Verdana"/>
          <w:b/>
          <w:lang w:val="bg-BG"/>
        </w:rPr>
        <w:t>ите</w:t>
      </w:r>
      <w:r w:rsidR="006628BA" w:rsidRPr="00925D06">
        <w:rPr>
          <w:rFonts w:ascii="Verdana" w:hAnsi="Verdana"/>
          <w:b/>
          <w:lang w:val="bg-BG"/>
        </w:rPr>
        <w:t xml:space="preserve"> за управление </w:t>
      </w:r>
      <w:r w:rsidR="00D50ED9">
        <w:rPr>
          <w:rFonts w:ascii="Verdana" w:hAnsi="Verdana"/>
          <w:b/>
          <w:lang w:val="bg-BG"/>
        </w:rPr>
        <w:t>на</w:t>
      </w:r>
      <w:r w:rsidR="005E5A1F" w:rsidRPr="001A02BE">
        <w:rPr>
          <w:rFonts w:ascii="Verdana" w:hAnsi="Verdana"/>
          <w:b/>
          <w:lang w:val="bg-BG"/>
        </w:rPr>
        <w:t xml:space="preserve"> Съвета на директорите на</w:t>
      </w:r>
    </w:p>
    <w:p w14:paraId="1BB2E187" w14:textId="0959AA7A" w:rsidR="00C57000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  <w:r w:rsidRPr="001005C5">
        <w:rPr>
          <w:rFonts w:ascii="Verdana" w:hAnsi="Verdana"/>
          <w:b/>
          <w:lang w:val="bg-BG"/>
        </w:rPr>
        <w:t>„</w:t>
      </w:r>
      <w:r w:rsidR="003B5DE6">
        <w:rPr>
          <w:rFonts w:ascii="Verdana" w:hAnsi="Verdana"/>
          <w:b/>
          <w:lang w:val="bg-BG"/>
        </w:rPr>
        <w:t xml:space="preserve">Еко </w:t>
      </w:r>
      <w:r w:rsidR="00F36052">
        <w:rPr>
          <w:rFonts w:ascii="Verdana" w:hAnsi="Verdana"/>
          <w:b/>
          <w:lang w:val="bg-BG"/>
        </w:rPr>
        <w:t>А</w:t>
      </w:r>
      <w:r w:rsidR="003B5DE6">
        <w:rPr>
          <w:rFonts w:ascii="Verdana" w:hAnsi="Verdana"/>
          <w:b/>
          <w:lang w:val="bg-BG"/>
        </w:rPr>
        <w:t>нтрацит</w:t>
      </w:r>
      <w:r w:rsidRPr="001005C5">
        <w:rPr>
          <w:rFonts w:ascii="Verdana" w:hAnsi="Verdana"/>
          <w:b/>
          <w:lang w:val="bg-BG"/>
        </w:rPr>
        <w:t>” ЕАД,</w:t>
      </w:r>
      <w:r w:rsidR="003B5DE6" w:rsidRPr="003B5DE6">
        <w:rPr>
          <w:b/>
          <w:bCs/>
          <w:lang w:val="ru-RU"/>
        </w:rPr>
        <w:t xml:space="preserve"> </w:t>
      </w:r>
      <w:r w:rsidR="003B5DE6" w:rsidRPr="003B5DE6">
        <w:rPr>
          <w:rFonts w:ascii="Verdana" w:hAnsi="Verdana"/>
          <w:b/>
          <w:bCs/>
          <w:lang w:val="bg-BG"/>
        </w:rPr>
        <w:t>ЕИК</w:t>
      </w:r>
      <w:r w:rsidR="003B5DE6" w:rsidRPr="003B5DE6">
        <w:rPr>
          <w:rFonts w:ascii="Verdana" w:hAnsi="Verdana"/>
          <w:lang w:val="bg-BG"/>
        </w:rPr>
        <w:t xml:space="preserve"> </w:t>
      </w:r>
      <w:r w:rsidR="003B5DE6" w:rsidRPr="003B5DE6">
        <w:rPr>
          <w:rFonts w:ascii="Verdana" w:hAnsi="Verdana"/>
          <w:b/>
          <w:lang w:val="bg-BG"/>
        </w:rPr>
        <w:t>122017149</w:t>
      </w:r>
      <w:r w:rsidR="003B5DE6">
        <w:rPr>
          <w:rFonts w:ascii="Verdana" w:hAnsi="Verdana"/>
          <w:b/>
          <w:lang w:val="bg-BG"/>
        </w:rPr>
        <w:t>,</w:t>
      </w:r>
      <w:r w:rsidRPr="001005C5">
        <w:rPr>
          <w:rFonts w:ascii="Verdana" w:hAnsi="Verdana"/>
          <w:b/>
          <w:lang w:val="bg-BG"/>
        </w:rPr>
        <w:t xml:space="preserve"> гр. СОФИЯ</w:t>
      </w:r>
    </w:p>
    <w:p w14:paraId="3882AEF7" w14:textId="77777777" w:rsidR="001005C5" w:rsidRPr="001A02BE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</w:p>
    <w:p w14:paraId="087F190B" w14:textId="20FCA7FA" w:rsidR="00CF6026" w:rsidRPr="00CF0876" w:rsidRDefault="00F421E1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r w:rsidRPr="001A02BE">
        <w:rPr>
          <w:rFonts w:ascii="Verdana" w:hAnsi="Verdana"/>
          <w:lang w:val="bg-BG"/>
        </w:rPr>
        <w:t xml:space="preserve">На основание </w:t>
      </w:r>
      <w:r w:rsidR="00020ECA" w:rsidRPr="001A02BE">
        <w:rPr>
          <w:rFonts w:ascii="Verdana" w:hAnsi="Verdana"/>
          <w:lang w:val="bg-BG"/>
        </w:rPr>
        <w:t>чл. 21</w:t>
      </w:r>
      <w:r w:rsidR="00935984" w:rsidRPr="001A02BE">
        <w:rPr>
          <w:rFonts w:ascii="Verdana" w:hAnsi="Verdana"/>
          <w:lang w:val="bg-BG"/>
        </w:rPr>
        <w:t xml:space="preserve"> </w:t>
      </w:r>
      <w:r w:rsidR="00E76BD7">
        <w:rPr>
          <w:rFonts w:ascii="Verdana" w:hAnsi="Verdana"/>
          <w:lang w:val="bg-BG"/>
        </w:rPr>
        <w:t>от</w:t>
      </w:r>
      <w:r w:rsidR="003045CD" w:rsidRPr="001A02BE">
        <w:rPr>
          <w:rFonts w:ascii="Verdana" w:hAnsi="Verdana"/>
          <w:lang w:val="bg-BG"/>
        </w:rPr>
        <w:t xml:space="preserve"> Закона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ЗПП</w:t>
      </w:r>
      <w:r w:rsidR="005C589D" w:rsidRPr="00CF0876">
        <w:rPr>
          <w:rFonts w:ascii="Verdana" w:hAnsi="Verdana"/>
          <w:lang w:val="ru-RU"/>
        </w:rPr>
        <w:t>)</w:t>
      </w:r>
      <w:r w:rsidR="008E1539" w:rsidRPr="001A02BE">
        <w:rPr>
          <w:rFonts w:ascii="Verdana" w:hAnsi="Verdana"/>
          <w:lang w:val="bg-BG"/>
        </w:rPr>
        <w:t>,</w:t>
      </w:r>
      <w:r w:rsidR="00935984" w:rsidRPr="001A02BE">
        <w:rPr>
          <w:rFonts w:ascii="Verdana" w:hAnsi="Verdana"/>
          <w:lang w:val="bg-BG"/>
        </w:rPr>
        <w:t xml:space="preserve"> чл. 31 - 37</w:t>
      </w:r>
      <w:r w:rsidR="008E1539" w:rsidRPr="001A02BE">
        <w:rPr>
          <w:rFonts w:ascii="Verdana" w:hAnsi="Verdana"/>
          <w:lang w:val="bg-BG"/>
        </w:rPr>
        <w:t xml:space="preserve"> </w:t>
      </w:r>
      <w:r w:rsidR="00FD78EA">
        <w:rPr>
          <w:rFonts w:ascii="Verdana" w:hAnsi="Verdana"/>
          <w:lang w:val="bg-BG"/>
        </w:rPr>
        <w:t>от Правилника за прилагане на З</w:t>
      </w:r>
      <w:r w:rsidR="004872ED" w:rsidRPr="001A02BE">
        <w:rPr>
          <w:rFonts w:ascii="Verdana" w:hAnsi="Verdana"/>
          <w:lang w:val="bg-BG"/>
        </w:rPr>
        <w:t>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CF0876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ППЗПП</w:t>
      </w:r>
      <w:r w:rsidR="005C589D" w:rsidRPr="00CF0876">
        <w:rPr>
          <w:rFonts w:ascii="Verdana" w:hAnsi="Verdana"/>
          <w:lang w:val="ru-RU"/>
        </w:rPr>
        <w:t>)</w:t>
      </w:r>
      <w:r w:rsidR="004872ED" w:rsidRPr="001A02BE">
        <w:rPr>
          <w:rFonts w:ascii="Verdana" w:hAnsi="Verdana"/>
          <w:lang w:val="bg-BG"/>
        </w:rPr>
        <w:t xml:space="preserve"> </w:t>
      </w:r>
      <w:r w:rsidR="00F3125C" w:rsidRPr="00F3125C">
        <w:rPr>
          <w:rFonts w:ascii="Verdana" w:hAnsi="Verdana"/>
          <w:lang w:val="bg-BG"/>
        </w:rPr>
        <w:t xml:space="preserve">и във връзка с решенията, отразени в Протокол № </w:t>
      </w:r>
      <w:r w:rsidR="00C82DAC">
        <w:rPr>
          <w:rFonts w:ascii="Verdana" w:hAnsi="Verdana"/>
          <w:lang w:val="bg-BG"/>
        </w:rPr>
        <w:t>38</w:t>
      </w:r>
      <w:r w:rsidR="00F3125C" w:rsidRPr="00F3125C">
        <w:rPr>
          <w:rFonts w:ascii="Verdana" w:hAnsi="Verdana"/>
          <w:lang w:val="bg-BG"/>
        </w:rPr>
        <w:t xml:space="preserve"> от проведено на </w:t>
      </w:r>
      <w:r w:rsidR="00C82DAC">
        <w:rPr>
          <w:rFonts w:ascii="Verdana" w:hAnsi="Verdana"/>
          <w:lang w:val="bg-BG"/>
        </w:rPr>
        <w:t>09.10.</w:t>
      </w:r>
      <w:r w:rsidR="00F3125C" w:rsidRPr="00F3125C">
        <w:rPr>
          <w:rFonts w:ascii="Verdana" w:hAnsi="Verdana"/>
          <w:lang w:val="bg-BG"/>
        </w:rPr>
        <w:t>2024 г. заседание, Съветът на директорите на „Държавна консолидационна компания“ ЕАД, гр. София (ДКК ЕАД)</w:t>
      </w:r>
      <w:r w:rsidRPr="001A02BE">
        <w:rPr>
          <w:rFonts w:ascii="Verdana" w:hAnsi="Verdana"/>
          <w:lang w:val="bg-BG"/>
        </w:rPr>
        <w:t xml:space="preserve">, обявява конкурс за </w:t>
      </w:r>
      <w:r w:rsidR="004926AA" w:rsidRPr="001A02BE">
        <w:rPr>
          <w:rFonts w:ascii="Verdana" w:hAnsi="Verdana"/>
          <w:lang w:val="bg-BG"/>
        </w:rPr>
        <w:t xml:space="preserve">избор на </w:t>
      </w:r>
      <w:r w:rsidR="008C2897">
        <w:rPr>
          <w:rFonts w:ascii="Verdana" w:hAnsi="Verdana"/>
          <w:color w:val="000000"/>
          <w:lang w:val="bg-BG"/>
        </w:rPr>
        <w:t>3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трима</w:t>
      </w:r>
      <w:r w:rsidR="001005C5">
        <w:rPr>
          <w:rFonts w:ascii="Verdana" w:hAnsi="Verdana"/>
          <w:color w:val="000000"/>
          <w:lang w:val="bg-BG"/>
        </w:rPr>
        <w:t xml:space="preserve">) членове на Съвета на директорите на </w:t>
      </w:r>
      <w:r w:rsidR="001005C5">
        <w:rPr>
          <w:rFonts w:ascii="Verdana" w:hAnsi="Verdana"/>
          <w:b/>
          <w:color w:val="000000"/>
          <w:lang w:val="bg-BG"/>
        </w:rPr>
        <w:t>„</w:t>
      </w:r>
      <w:r w:rsidR="003B5DE6">
        <w:rPr>
          <w:rFonts w:ascii="Verdana" w:hAnsi="Verdana"/>
          <w:b/>
          <w:color w:val="000000"/>
          <w:lang w:val="bg-BG"/>
        </w:rPr>
        <w:t xml:space="preserve">Еко </w:t>
      </w:r>
      <w:r w:rsidR="00F36052">
        <w:rPr>
          <w:rFonts w:ascii="Verdana" w:hAnsi="Verdana"/>
          <w:b/>
          <w:color w:val="000000"/>
          <w:lang w:val="bg-BG"/>
        </w:rPr>
        <w:t>А</w:t>
      </w:r>
      <w:r w:rsidR="003B5DE6">
        <w:rPr>
          <w:rFonts w:ascii="Verdana" w:hAnsi="Verdana"/>
          <w:b/>
          <w:color w:val="000000"/>
          <w:lang w:val="bg-BG"/>
        </w:rPr>
        <w:t>нтрацит</w:t>
      </w:r>
      <w:r w:rsidR="001005C5">
        <w:rPr>
          <w:rFonts w:ascii="Verdana" w:hAnsi="Verdana"/>
          <w:b/>
          <w:color w:val="000000"/>
          <w:lang w:val="bg-BG"/>
        </w:rPr>
        <w:t>” ЕАД,</w:t>
      </w:r>
      <w:r w:rsidR="003B5DE6" w:rsidRPr="003B5DE6">
        <w:rPr>
          <w:lang w:val="ru-RU"/>
        </w:rPr>
        <w:t xml:space="preserve"> </w:t>
      </w:r>
      <w:r w:rsidR="003B5DE6" w:rsidRPr="003B5DE6">
        <w:rPr>
          <w:rFonts w:ascii="Verdana" w:hAnsi="Verdana"/>
          <w:b/>
          <w:color w:val="000000"/>
          <w:lang w:val="bg-BG"/>
        </w:rPr>
        <w:t>ЕИК 122017149</w:t>
      </w:r>
      <w:r w:rsidR="003B5DE6">
        <w:rPr>
          <w:rFonts w:ascii="Verdana" w:hAnsi="Verdana"/>
          <w:b/>
          <w:color w:val="000000"/>
          <w:lang w:val="bg-BG"/>
        </w:rPr>
        <w:t>,</w:t>
      </w:r>
      <w:r w:rsidR="001005C5">
        <w:rPr>
          <w:rFonts w:ascii="Verdana" w:hAnsi="Verdana"/>
          <w:b/>
          <w:color w:val="000000"/>
          <w:lang w:val="bg-BG"/>
        </w:rPr>
        <w:t xml:space="preserve"> гр. СОФИЯ </w:t>
      </w:r>
      <w:r w:rsidR="001005C5">
        <w:rPr>
          <w:rFonts w:ascii="Verdana" w:hAnsi="Verdana"/>
          <w:color w:val="000000"/>
          <w:lang w:val="bg-BG"/>
        </w:rPr>
        <w:t xml:space="preserve">от които </w:t>
      </w:r>
      <w:r w:rsidR="008C2897">
        <w:rPr>
          <w:rFonts w:ascii="Verdana" w:hAnsi="Verdana"/>
          <w:color w:val="000000"/>
          <w:lang w:val="bg-BG"/>
        </w:rPr>
        <w:t>2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двама) представители на държавата и 1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един</w:t>
      </w:r>
      <w:r w:rsidR="001005C5">
        <w:rPr>
          <w:rFonts w:ascii="Verdana" w:hAnsi="Verdana"/>
          <w:color w:val="000000"/>
          <w:lang w:val="bg-BG"/>
        </w:rPr>
        <w:t>) независим член.</w:t>
      </w:r>
    </w:p>
    <w:p w14:paraId="0EF07046" w14:textId="77777777" w:rsidR="00CF6026" w:rsidRPr="001A02BE" w:rsidRDefault="00CF6026" w:rsidP="00F06CDF">
      <w:pPr>
        <w:pStyle w:val="10"/>
        <w:keepNext/>
        <w:keepLines/>
        <w:numPr>
          <w:ilvl w:val="0"/>
          <w:numId w:val="14"/>
        </w:numPr>
        <w:tabs>
          <w:tab w:val="left" w:pos="1031"/>
        </w:tabs>
        <w:spacing w:line="276" w:lineRule="auto"/>
        <w:rPr>
          <w:color w:val="000000"/>
          <w:sz w:val="20"/>
          <w:szCs w:val="20"/>
          <w:lang w:bidi="bg-BG"/>
        </w:rPr>
      </w:pPr>
      <w:bookmarkStart w:id="0" w:name="bookmark0"/>
      <w:r w:rsidRPr="001A02BE">
        <w:rPr>
          <w:color w:val="000000"/>
          <w:sz w:val="20"/>
          <w:szCs w:val="20"/>
          <w:lang w:bidi="bg-BG"/>
        </w:rPr>
        <w:t xml:space="preserve">УСЛОВИЯ ЗА УЧАСТИЕ И </w:t>
      </w:r>
      <w:bookmarkEnd w:id="0"/>
      <w:r w:rsidRPr="001A02BE">
        <w:rPr>
          <w:color w:val="000000"/>
          <w:sz w:val="20"/>
          <w:szCs w:val="20"/>
          <w:lang w:bidi="bg-BG"/>
        </w:rPr>
        <w:t>КРИТЕРИИ ЗА ПОДБОР</w:t>
      </w:r>
    </w:p>
    <w:p w14:paraId="390FE687" w14:textId="77777777" w:rsidR="0088117C" w:rsidRPr="0076178C" w:rsidRDefault="009F6D20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color w:val="000000"/>
          <w:sz w:val="20"/>
          <w:szCs w:val="20"/>
        </w:rPr>
      </w:pPr>
      <w:r w:rsidRPr="001A02BE">
        <w:rPr>
          <w:rStyle w:val="ala11"/>
          <w:rFonts w:cs="Tahoma"/>
          <w:b w:val="0"/>
          <w:color w:val="000000"/>
          <w:sz w:val="20"/>
          <w:szCs w:val="20"/>
        </w:rPr>
        <w:tab/>
      </w:r>
      <w:r w:rsidR="00350D1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</w:t>
      </w:r>
      <w:r w:rsidR="0088117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отговаря на изискванията на </w:t>
      </w:r>
      <w:r w:rsidR="0088117C" w:rsidRPr="0076178C">
        <w:rPr>
          <w:color w:val="000000"/>
          <w:sz w:val="20"/>
          <w:szCs w:val="20"/>
        </w:rPr>
        <w:t>чл. 20, ал. 1 и чл. 23, ал. 2 от Закона за публичните предприятия.</w:t>
      </w:r>
    </w:p>
    <w:p w14:paraId="320B8C41" w14:textId="77777777" w:rsidR="00F95609" w:rsidRPr="005562E4" w:rsidRDefault="008731B9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sz w:val="20"/>
          <w:szCs w:val="20"/>
        </w:rPr>
      </w:pPr>
      <w:r w:rsidRPr="005562E4">
        <w:rPr>
          <w:rFonts w:eastAsia="Times New Roman" w:cs="Times New Roman"/>
          <w:bCs w:val="0"/>
          <w:sz w:val="20"/>
          <w:szCs w:val="20"/>
          <w:lang w:eastAsia="en-US"/>
        </w:rPr>
        <w:tab/>
      </w:r>
      <w:r w:rsidR="005562E4" w:rsidRPr="005562E4">
        <w:rPr>
          <w:rFonts w:eastAsia="Times New Roman" w:cs="Times New Roman"/>
          <w:bCs w:val="0"/>
          <w:sz w:val="20"/>
          <w:szCs w:val="20"/>
          <w:lang w:eastAsia="en-US"/>
        </w:rPr>
        <w:t>1</w:t>
      </w:r>
      <w:r w:rsidR="00F73C28" w:rsidRPr="005562E4">
        <w:rPr>
          <w:sz w:val="20"/>
          <w:szCs w:val="20"/>
        </w:rPr>
        <w:t xml:space="preserve">. </w:t>
      </w:r>
      <w:r w:rsidR="009F6D20" w:rsidRPr="005562E4">
        <w:rPr>
          <w:sz w:val="20"/>
          <w:szCs w:val="20"/>
        </w:rPr>
        <w:t>Критерии за подбор</w:t>
      </w:r>
      <w:r w:rsidR="00D8641E" w:rsidRPr="005562E4">
        <w:rPr>
          <w:sz w:val="20"/>
          <w:szCs w:val="20"/>
        </w:rPr>
        <w:t>.</w:t>
      </w:r>
      <w:r w:rsidR="005562E4" w:rsidRPr="005562E4">
        <w:rPr>
          <w:sz w:val="20"/>
          <w:szCs w:val="20"/>
        </w:rPr>
        <w:t xml:space="preserve"> </w:t>
      </w:r>
      <w:r w:rsidR="00F95609" w:rsidRPr="005562E4">
        <w:rPr>
          <w:sz w:val="20"/>
          <w:szCs w:val="20"/>
        </w:rPr>
        <w:t xml:space="preserve">Кандидатите </w:t>
      </w:r>
      <w:r w:rsidR="00F25315">
        <w:rPr>
          <w:sz w:val="20"/>
          <w:szCs w:val="20"/>
        </w:rPr>
        <w:t>следва</w:t>
      </w:r>
      <w:r w:rsidR="00F95609" w:rsidRPr="005562E4">
        <w:rPr>
          <w:sz w:val="20"/>
          <w:szCs w:val="20"/>
        </w:rPr>
        <w:t xml:space="preserve"> да отговарят на следните изисквания:</w:t>
      </w:r>
    </w:p>
    <w:p w14:paraId="001070D6" w14:textId="77777777" w:rsidR="001E7DBC" w:rsidRPr="009F5F24" w:rsidRDefault="001E7DBC" w:rsidP="00F06CDF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Verdana" w:hAnsi="Verdana"/>
          <w:color w:val="000000"/>
          <w:lang w:val="bg-BG"/>
        </w:rPr>
      </w:pPr>
      <w:bookmarkStart w:id="1" w:name="_Hlk51522077"/>
      <w:r w:rsidRPr="009531B5">
        <w:rPr>
          <w:rFonts w:ascii="Verdana" w:hAnsi="Verdana"/>
          <w:color w:val="000000"/>
          <w:lang w:val="bg-BG"/>
        </w:rPr>
        <w:tab/>
      </w:r>
      <w:r w:rsidRPr="00CF0876">
        <w:rPr>
          <w:rFonts w:ascii="Verdana" w:hAnsi="Verdana"/>
          <w:b/>
          <w:color w:val="000000"/>
          <w:lang w:val="ru-RU"/>
        </w:rPr>
        <w:t>1</w:t>
      </w:r>
      <w:r w:rsidRPr="009F5F24">
        <w:rPr>
          <w:rFonts w:ascii="Verdana" w:hAnsi="Verdana"/>
          <w:b/>
          <w:color w:val="000000"/>
          <w:lang w:val="bg-BG"/>
        </w:rPr>
        <w:t>.1.</w:t>
      </w:r>
      <w:r w:rsidRPr="009F5F24">
        <w:rPr>
          <w:rFonts w:ascii="Verdana" w:hAnsi="Verdana"/>
          <w:color w:val="000000"/>
          <w:lang w:val="bg-BG"/>
        </w:rPr>
        <w:t xml:space="preserve"> </w:t>
      </w:r>
      <w:bookmarkStart w:id="2" w:name="_Hlk51522105"/>
      <w:r w:rsidRPr="009F5F24">
        <w:rPr>
          <w:rFonts w:ascii="Verdana" w:hAnsi="Verdana"/>
          <w:b/>
          <w:bCs/>
          <w:color w:val="000000"/>
          <w:lang w:val="bg-BG"/>
        </w:rPr>
        <w:t>Подходяща образователно-квалификационна степен.</w:t>
      </w:r>
      <w:bookmarkEnd w:id="2"/>
    </w:p>
    <w:p w14:paraId="11C55F58" w14:textId="180F4F60" w:rsidR="00CB4D44" w:rsidRPr="00021F89" w:rsidRDefault="001E7DBC" w:rsidP="00A413E8">
      <w:pPr>
        <w:tabs>
          <w:tab w:val="left" w:pos="709"/>
        </w:tabs>
        <w:spacing w:line="276" w:lineRule="auto"/>
        <w:rPr>
          <w:rFonts w:ascii="Verdana" w:hAnsi="Verdana"/>
          <w:noProof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CB4D44" w:rsidRPr="00CF0876">
        <w:rPr>
          <w:rFonts w:ascii="Verdana" w:hAnsi="Verdana"/>
          <w:noProof/>
          <w:lang w:val="ru-RU"/>
        </w:rPr>
        <w:t>Придобито висше образование, образователно-квалификационна степен „магистър“</w:t>
      </w:r>
      <w:r w:rsidR="00CB4D44" w:rsidRPr="00CB4D44">
        <w:rPr>
          <w:rFonts w:ascii="Verdana" w:hAnsi="Verdana"/>
          <w:noProof/>
          <w:lang w:val="bg-BG"/>
        </w:rPr>
        <w:t xml:space="preserve"> </w:t>
      </w:r>
      <w:r w:rsidR="00021F89" w:rsidRPr="00CF0876">
        <w:rPr>
          <w:rFonts w:ascii="Verdana" w:hAnsi="Verdana"/>
          <w:noProof/>
          <w:lang w:val="ru-RU"/>
        </w:rPr>
        <w:t>по специалности в едн</w:t>
      </w:r>
      <w:r w:rsidR="00F36052">
        <w:rPr>
          <w:rFonts w:ascii="Verdana" w:hAnsi="Verdana"/>
          <w:noProof/>
          <w:lang w:val="ru-RU"/>
        </w:rPr>
        <w:t>а</w:t>
      </w:r>
      <w:r w:rsidR="00021F89" w:rsidRPr="00CF0876">
        <w:rPr>
          <w:rFonts w:ascii="Verdana" w:hAnsi="Verdana"/>
          <w:noProof/>
          <w:lang w:val="ru-RU"/>
        </w:rPr>
        <w:t xml:space="preserve"> от следните </w:t>
      </w:r>
      <w:r w:rsidR="00F36052">
        <w:rPr>
          <w:rFonts w:ascii="Verdana" w:hAnsi="Verdana"/>
          <w:noProof/>
          <w:lang w:val="ru-RU"/>
        </w:rPr>
        <w:t>области на висше образование</w:t>
      </w:r>
      <w:r w:rsidR="00021F89" w:rsidRPr="00CF0876">
        <w:rPr>
          <w:rFonts w:ascii="Verdana" w:hAnsi="Verdana"/>
          <w:noProof/>
          <w:lang w:val="ru-RU"/>
        </w:rPr>
        <w:t xml:space="preserve">: </w:t>
      </w:r>
      <w:r w:rsidR="00A413E8" w:rsidRPr="00A413E8">
        <w:rPr>
          <w:rFonts w:ascii="Verdana" w:hAnsi="Verdana"/>
          <w:noProof/>
          <w:lang w:val="ru-RU"/>
        </w:rPr>
        <w:t>Социални, стопански и правни науки</w:t>
      </w:r>
      <w:r w:rsidR="00A413E8">
        <w:rPr>
          <w:rFonts w:ascii="Verdana" w:hAnsi="Verdana"/>
          <w:noProof/>
          <w:lang w:val="ru-RU"/>
        </w:rPr>
        <w:t xml:space="preserve">, </w:t>
      </w:r>
      <w:r w:rsidR="00A413E8" w:rsidRPr="00A413E8">
        <w:rPr>
          <w:rFonts w:ascii="Verdana" w:hAnsi="Verdana"/>
          <w:noProof/>
          <w:lang w:val="ru-RU"/>
        </w:rPr>
        <w:t>Технически науки</w:t>
      </w:r>
      <w:r w:rsidR="00A413E8">
        <w:rPr>
          <w:rFonts w:ascii="Verdana" w:hAnsi="Verdana"/>
          <w:noProof/>
          <w:lang w:val="ru-RU"/>
        </w:rPr>
        <w:t xml:space="preserve">, </w:t>
      </w:r>
      <w:r w:rsidR="00A413E8" w:rsidRPr="00A413E8">
        <w:rPr>
          <w:rFonts w:ascii="Verdana" w:hAnsi="Verdana"/>
          <w:noProof/>
          <w:lang w:val="ru-RU"/>
        </w:rPr>
        <w:t>Природни науки, математика и информатика</w:t>
      </w:r>
      <w:r w:rsidR="00021F89">
        <w:rPr>
          <w:rFonts w:ascii="Verdana" w:hAnsi="Verdana"/>
          <w:noProof/>
          <w:lang w:val="bg-BG"/>
        </w:rPr>
        <w:t>.</w:t>
      </w:r>
    </w:p>
    <w:p w14:paraId="5BE75CC7" w14:textId="77777777" w:rsidR="001E7DBC" w:rsidRPr="009F5F24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Pr="009F5F24">
        <w:rPr>
          <w:rFonts w:ascii="Verdana" w:hAnsi="Verdana"/>
          <w:b/>
          <w:color w:val="000000"/>
          <w:lang w:val="bg-BG"/>
        </w:rPr>
        <w:t>1.2.</w:t>
      </w:r>
      <w:r w:rsidRPr="009F5F24">
        <w:rPr>
          <w:rFonts w:ascii="Verdana" w:hAnsi="Verdana"/>
          <w:color w:val="000000"/>
          <w:lang w:val="bg-BG"/>
        </w:rPr>
        <w:t xml:space="preserve"> </w:t>
      </w:r>
      <w:r w:rsidRPr="009F5F24">
        <w:rPr>
          <w:rFonts w:ascii="Verdana" w:hAnsi="Verdana"/>
          <w:b/>
          <w:bCs/>
          <w:color w:val="000000"/>
          <w:lang w:val="bg-BG"/>
        </w:rPr>
        <w:t>Професионален опит.</w:t>
      </w:r>
    </w:p>
    <w:p w14:paraId="55DF336C" w14:textId="4E4F3BD0" w:rsidR="00524A18" w:rsidRPr="00001AA3" w:rsidRDefault="001E7DBC" w:rsidP="00524A18">
      <w:pPr>
        <w:tabs>
          <w:tab w:val="left" w:pos="709"/>
        </w:tabs>
        <w:spacing w:line="276" w:lineRule="auto"/>
        <w:rPr>
          <w:rFonts w:ascii="Verdana" w:hAnsi="Verdana"/>
          <w:bCs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524A18" w:rsidRPr="001C26FA">
        <w:rPr>
          <w:rFonts w:ascii="Verdana" w:hAnsi="Verdana"/>
          <w:color w:val="000000"/>
          <w:lang w:val="bg-BG"/>
        </w:rPr>
        <w:t xml:space="preserve">Минимум 5 години професионален опит </w:t>
      </w:r>
      <w:r w:rsidR="00524A18" w:rsidRPr="00CF0876">
        <w:rPr>
          <w:rFonts w:ascii="Verdana" w:hAnsi="Verdana"/>
          <w:noProof/>
          <w:lang w:val="ru-RU"/>
        </w:rPr>
        <w:t xml:space="preserve">по специалност/специалности от </w:t>
      </w:r>
      <w:r w:rsidR="00524A18">
        <w:rPr>
          <w:rFonts w:ascii="Verdana" w:hAnsi="Verdana"/>
          <w:noProof/>
          <w:lang w:val="bg-BG"/>
        </w:rPr>
        <w:t xml:space="preserve">посочените </w:t>
      </w:r>
      <w:r w:rsidR="00F36052" w:rsidRPr="00F36052">
        <w:rPr>
          <w:rFonts w:ascii="Verdana" w:hAnsi="Verdana"/>
          <w:noProof/>
          <w:lang w:val="ru-RU"/>
        </w:rPr>
        <w:t xml:space="preserve">области на висше образование </w:t>
      </w:r>
      <w:r w:rsidR="00524A18" w:rsidRPr="00CF0876">
        <w:rPr>
          <w:rFonts w:ascii="Verdana" w:hAnsi="Verdana"/>
          <w:noProof/>
          <w:lang w:val="ru-RU"/>
        </w:rPr>
        <w:t>по т. 1.1</w:t>
      </w:r>
      <w:r w:rsidR="00524A18" w:rsidRPr="001C26FA">
        <w:rPr>
          <w:rFonts w:ascii="Verdana" w:hAnsi="Verdana"/>
          <w:color w:val="000000"/>
          <w:lang w:val="bg-BG"/>
        </w:rPr>
        <w:t xml:space="preserve"> и/или на ръководна позиция и/или като член на орган за управление или контрол в публично предприятие.</w:t>
      </w:r>
    </w:p>
    <w:p w14:paraId="6EC4AAE5" w14:textId="77777777" w:rsidR="00E1622D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3.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Други подходящи професионални умения и компетенции</w:t>
      </w:r>
      <w:r w:rsidR="00E1622D" w:rsidRPr="001A02BE">
        <w:rPr>
          <w:rFonts w:ascii="Verdana" w:hAnsi="Verdana"/>
          <w:lang w:val="bg-BG"/>
        </w:rPr>
        <w:t xml:space="preserve"> </w:t>
      </w:r>
    </w:p>
    <w:p w14:paraId="09DD0C47" w14:textId="77777777" w:rsidR="00E1622D" w:rsidRPr="001A02BE" w:rsidRDefault="00E1622D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</w:t>
      </w:r>
      <w:r w:rsidR="00D76E28" w:rsidRPr="001A02BE">
        <w:rPr>
          <w:rFonts w:ascii="Verdana" w:hAnsi="Verdana"/>
          <w:lang w:val="bg-BG"/>
        </w:rPr>
        <w:t>я</w:t>
      </w:r>
      <w:r w:rsidRPr="001A02BE">
        <w:rPr>
          <w:rFonts w:ascii="Verdana" w:hAnsi="Verdana"/>
          <w:lang w:val="bg-BG"/>
        </w:rPr>
        <w:t>.</w:t>
      </w:r>
    </w:p>
    <w:p w14:paraId="002CC7A7" w14:textId="77777777" w:rsidR="00B87588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4.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Добра репутация, съгласно чл. 34, ал. 5 от ППЗПП</w:t>
      </w:r>
    </w:p>
    <w:p w14:paraId="50F40C90" w14:textId="77777777" w:rsidR="00EE6D46" w:rsidRPr="001A02BE" w:rsidRDefault="00EE6D46" w:rsidP="00F06CDF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360" w:firstLine="349"/>
        <w:rPr>
          <w:color w:val="000000"/>
          <w:sz w:val="20"/>
          <w:szCs w:val="20"/>
          <w:lang w:bidi="bg-BG"/>
        </w:rPr>
      </w:pPr>
      <w:bookmarkStart w:id="3" w:name="bookmark2"/>
      <w:r w:rsidRPr="001A02BE">
        <w:rPr>
          <w:color w:val="000000"/>
          <w:sz w:val="20"/>
          <w:szCs w:val="20"/>
          <w:lang w:bidi="bg-BG"/>
        </w:rPr>
        <w:t xml:space="preserve">НАЧИН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 xml:space="preserve">ПРОВЕЖДАНЕ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>КОНКУРСНАТА ПРОЦЕДУРА</w:t>
      </w:r>
      <w:bookmarkEnd w:id="3"/>
    </w:p>
    <w:p w14:paraId="3D92C150" w14:textId="77777777" w:rsidR="00B87588" w:rsidRDefault="001A02BE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ahoma"/>
          <w:color w:val="000000"/>
          <w:lang w:val="bg-BG" w:eastAsia="bg-BG"/>
        </w:rPr>
      </w:pPr>
      <w:r w:rsidRPr="001A02BE">
        <w:rPr>
          <w:rFonts w:ascii="Verdana" w:hAnsi="Verdana"/>
          <w:lang w:val="bg-BG"/>
        </w:rPr>
        <w:t>Конкурсната процедура се прове</w:t>
      </w:r>
      <w:r w:rsidR="000D1D4B">
        <w:rPr>
          <w:rFonts w:ascii="Verdana" w:hAnsi="Verdana"/>
          <w:lang w:val="bg-BG"/>
        </w:rPr>
        <w:t>жда</w:t>
      </w:r>
      <w:r w:rsidRPr="001A02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 реда и при условията на Глава пета, Раздел </w:t>
      </w: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 от Правилника за прилагане на Закона за публичните предприятия и </w:t>
      </w:r>
      <w:r w:rsidR="00145070">
        <w:rPr>
          <w:rFonts w:ascii="Verdana" w:hAnsi="Verdana"/>
          <w:lang w:val="bg-BG"/>
        </w:rPr>
        <w:t>включва следните етапи:</w:t>
      </w:r>
      <w:r w:rsidR="00B87588" w:rsidRPr="00B87588">
        <w:rPr>
          <w:rFonts w:ascii="Verdana" w:hAnsi="Verdana" w:cs="Tahoma"/>
          <w:color w:val="000000"/>
          <w:lang w:val="bg-BG" w:eastAsia="bg-BG"/>
        </w:rPr>
        <w:t xml:space="preserve"> </w:t>
      </w:r>
    </w:p>
    <w:p w14:paraId="420EE97D" w14:textId="77777777" w:rsidR="007E2A4C" w:rsidRPr="00AA2D1F" w:rsidRDefault="00AA2D1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textAlignment w:val="baseline"/>
        <w:rPr>
          <w:rFonts w:ascii="Verdana" w:hAnsi="Verdana"/>
          <w:lang w:val="bg-BG"/>
        </w:rPr>
      </w:pPr>
      <w:r w:rsidRPr="00A3548F">
        <w:rPr>
          <w:rFonts w:ascii="Verdana" w:hAnsi="Verdana" w:cs="Tahoma"/>
          <w:b/>
          <w:color w:val="000000"/>
          <w:lang w:val="bg-BG" w:eastAsia="bg-BG"/>
        </w:rPr>
        <w:t>Подбор</w:t>
      </w:r>
      <w:r w:rsidR="00A3548F">
        <w:rPr>
          <w:rFonts w:ascii="Verdana" w:hAnsi="Verdana" w:cs="Tahoma"/>
          <w:color w:val="000000"/>
          <w:lang w:val="bg-BG" w:eastAsia="bg-BG"/>
        </w:rPr>
        <w:t xml:space="preserve"> </w:t>
      </w:r>
      <w:r w:rsidRPr="00AA2D1F">
        <w:rPr>
          <w:rFonts w:ascii="Verdana" w:hAnsi="Verdana" w:cs="Tahoma"/>
          <w:color w:val="000000"/>
          <w:lang w:val="bg-BG" w:eastAsia="bg-BG"/>
        </w:rPr>
        <w:t xml:space="preserve">- </w:t>
      </w:r>
      <w:r w:rsidR="00E009AB" w:rsidRPr="00B87588">
        <w:rPr>
          <w:rFonts w:ascii="Verdana" w:hAnsi="Verdana" w:cs="Tahoma"/>
          <w:color w:val="000000"/>
          <w:lang w:val="bg-BG" w:eastAsia="bg-BG"/>
        </w:rPr>
        <w:t>допускане на кандидатите на база на представените до</w:t>
      </w:r>
      <w:r w:rsidRPr="00AA2D1F">
        <w:rPr>
          <w:rFonts w:ascii="Verdana" w:hAnsi="Verdana" w:cs="Tahoma"/>
          <w:color w:val="000000"/>
          <w:lang w:val="bg-BG" w:eastAsia="bg-BG"/>
        </w:rPr>
        <w:t>кументи и критериите за подбор.</w:t>
      </w:r>
      <w:r>
        <w:rPr>
          <w:rFonts w:ascii="Verdana" w:hAnsi="Verdana" w:cs="Tahoma"/>
          <w:color w:val="000000"/>
          <w:lang w:val="bg-BG" w:eastAsia="bg-BG"/>
        </w:rPr>
        <w:t xml:space="preserve"> </w:t>
      </w:r>
      <w:r w:rsidR="007E2A4C" w:rsidRPr="00AA2D1F">
        <w:rPr>
          <w:rFonts w:ascii="Verdana" w:hAnsi="Verdana"/>
          <w:lang w:val="bg-BG"/>
        </w:rPr>
        <w:t>До конкурса се допускат кандидатите, по отношение на които не са налице пречките по чл. 20, ал. 1, т. 1-8 и т. 13 и чл. 23, ал. 2 от Закона за публичните предприятия и отговарят на критериите за подбор</w:t>
      </w:r>
      <w:r w:rsidR="00F44B9E" w:rsidRPr="00AA2D1F">
        <w:rPr>
          <w:rFonts w:ascii="Verdana" w:hAnsi="Verdana"/>
          <w:lang w:val="bg-BG"/>
        </w:rPr>
        <w:t>.</w:t>
      </w:r>
    </w:p>
    <w:p w14:paraId="51202891" w14:textId="77777777" w:rsidR="00E009AB" w:rsidRPr="001E2A4A" w:rsidRDefault="008A4709" w:rsidP="00F06CDF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CF0876">
        <w:rPr>
          <w:rFonts w:ascii="Verdana" w:hAnsi="Verdana" w:cs="Tahoma"/>
          <w:color w:val="000000"/>
          <w:lang w:val="ru-RU" w:eastAsia="bg-BG"/>
        </w:rPr>
        <w:t xml:space="preserve">В </w:t>
      </w:r>
      <w:r w:rsidR="008C2897">
        <w:rPr>
          <w:rFonts w:ascii="Verdana" w:hAnsi="Verdana" w:cs="Tahoma"/>
          <w:color w:val="000000"/>
          <w:lang w:val="bg-BG" w:eastAsia="bg-BG"/>
        </w:rPr>
        <w:t>срок</w:t>
      </w:r>
      <w:r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8C2897">
        <w:rPr>
          <w:rFonts w:ascii="Verdana" w:hAnsi="Verdana" w:cs="Tahoma"/>
          <w:color w:val="000000"/>
          <w:lang w:val="bg-BG" w:eastAsia="bg-BG"/>
        </w:rPr>
        <w:t xml:space="preserve">до 10 дни </w:t>
      </w:r>
      <w:r w:rsidRPr="00CF0876">
        <w:rPr>
          <w:rFonts w:ascii="Verdana" w:hAnsi="Verdana" w:cs="Tahoma"/>
          <w:color w:val="000000"/>
          <w:lang w:val="ru-RU" w:eastAsia="bg-BG"/>
        </w:rPr>
        <w:t>след изтичането на срока за подаване на документи от кандидатите</w:t>
      </w:r>
      <w:r w:rsidR="002E13C1">
        <w:rPr>
          <w:rFonts w:ascii="Verdana" w:hAnsi="Verdana" w:cs="Tahoma"/>
          <w:color w:val="000000"/>
          <w:lang w:val="bg-BG" w:eastAsia="bg-BG"/>
        </w:rPr>
        <w:t>,</w:t>
      </w:r>
      <w:r w:rsidR="002E13C1" w:rsidRPr="00CF0876">
        <w:rPr>
          <w:rFonts w:ascii="Verdana" w:hAnsi="Verdana" w:cs="Tahoma"/>
          <w:color w:val="000000"/>
          <w:lang w:val="ru-RU" w:eastAsia="bg-BG"/>
        </w:rPr>
        <w:t xml:space="preserve"> </w:t>
      </w:r>
      <w:r w:rsidR="002E13C1">
        <w:rPr>
          <w:rFonts w:ascii="Verdana" w:hAnsi="Verdana" w:cs="Tahoma"/>
          <w:color w:val="000000"/>
          <w:lang w:val="bg-BG" w:eastAsia="bg-BG"/>
        </w:rPr>
        <w:t>К</w:t>
      </w:r>
      <w:r w:rsidRPr="00CF0876">
        <w:rPr>
          <w:rFonts w:ascii="Verdana" w:hAnsi="Verdana" w:cs="Tahoma"/>
          <w:color w:val="000000"/>
          <w:lang w:val="ru-RU" w:eastAsia="bg-BG"/>
        </w:rPr>
        <w:t>омисията за номиниране извършва проверка по документи и изготвя списък на допуснатите кандидати.</w:t>
      </w:r>
    </w:p>
    <w:p w14:paraId="59C11971" w14:textId="77777777" w:rsidR="00927D8D" w:rsidRPr="001A02BE" w:rsidRDefault="00927D8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5FF9EAED" w14:textId="77777777" w:rsidR="00E009AB" w:rsidRPr="001E2A4A" w:rsidRDefault="00A3548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</w:t>
      </w:r>
      <w:r w:rsidR="00AA2D1F" w:rsidRPr="00A3548F">
        <w:rPr>
          <w:rFonts w:ascii="Verdana" w:hAnsi="Verdana"/>
          <w:b/>
          <w:lang w:val="bg-BG"/>
        </w:rPr>
        <w:t>роцедура по оценка</w:t>
      </w:r>
      <w:r w:rsidR="00AA2D1F" w:rsidRPr="001A02BE">
        <w:rPr>
          <w:rFonts w:ascii="Verdana" w:hAnsi="Verdana"/>
          <w:lang w:val="bg-BG"/>
        </w:rPr>
        <w:t xml:space="preserve">, включваща две части – </w:t>
      </w:r>
      <w:r w:rsidR="00AA2D1F" w:rsidRPr="00EF65B8">
        <w:rPr>
          <w:rFonts w:ascii="Verdana" w:hAnsi="Verdana"/>
          <w:b/>
          <w:lang w:val="bg-BG"/>
        </w:rPr>
        <w:t>писмена</w:t>
      </w:r>
      <w:r w:rsidR="00AA2D1F" w:rsidRPr="001A02BE">
        <w:rPr>
          <w:rFonts w:ascii="Verdana" w:hAnsi="Verdana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="00AA2D1F" w:rsidRPr="00EF65B8">
        <w:rPr>
          <w:rFonts w:ascii="Verdana" w:hAnsi="Verdana"/>
          <w:b/>
          <w:lang w:val="bg-BG"/>
        </w:rPr>
        <w:t xml:space="preserve">устна </w:t>
      </w:r>
      <w:r w:rsidR="00AA2D1F" w:rsidRPr="001A02BE">
        <w:rPr>
          <w:rFonts w:ascii="Verdana" w:hAnsi="Verdana"/>
          <w:lang w:val="bg-BG"/>
        </w:rPr>
        <w:t>(интервю за проверка на компетентностите, знанията и уменията на кандидата</w:t>
      </w:r>
      <w:r w:rsidR="008642CB" w:rsidRPr="00CF0876">
        <w:rPr>
          <w:rFonts w:ascii="Verdana" w:hAnsi="Verdana"/>
          <w:lang w:val="ru-RU"/>
        </w:rPr>
        <w:t>)</w:t>
      </w:r>
      <w:r w:rsidR="00AA2D1F" w:rsidRPr="001A02BE">
        <w:rPr>
          <w:rFonts w:ascii="Verdana" w:hAnsi="Verdana"/>
          <w:lang w:val="bg-BG"/>
        </w:rPr>
        <w:t>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</w:t>
      </w:r>
    </w:p>
    <w:p w14:paraId="11B66F00" w14:textId="77777777" w:rsidR="00325C1C" w:rsidRPr="001A02BE" w:rsidRDefault="00B80BD4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B80BD4">
        <w:rPr>
          <w:rFonts w:ascii="Verdana" w:hAnsi="Verdana"/>
          <w:lang w:val="bg-BG"/>
        </w:rPr>
        <w:lastRenderedPageBreak/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1ECD11DE" w14:textId="1A02AAE6" w:rsidR="00B80BD4" w:rsidRPr="00B80BD4" w:rsidRDefault="00B80BD4" w:rsidP="00B80BD4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E13C1">
        <w:rPr>
          <w:rFonts w:ascii="Verdana" w:hAnsi="Verdana" w:cs="Tahoma"/>
          <w:color w:val="000000"/>
          <w:lang w:val="bg-BG" w:eastAsia="bg-BG"/>
        </w:rPr>
        <w:t>В срок до 10 дни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 след провеждането на интервютата с всеки един от кандидатите </w:t>
      </w:r>
      <w:r w:rsidR="005A256B">
        <w:rPr>
          <w:rFonts w:ascii="Verdana" w:hAnsi="Verdana" w:cs="Tahoma"/>
          <w:color w:val="000000"/>
          <w:lang w:val="bg-BG" w:eastAsia="bg-BG"/>
        </w:rPr>
        <w:t>К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3C333456" w14:textId="77777777" w:rsidR="00E2227F" w:rsidRDefault="00D36729" w:rsidP="00F06CDF">
      <w:pPr>
        <w:numPr>
          <w:ilvl w:val="0"/>
          <w:numId w:val="14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bg-BG"/>
        </w:rPr>
      </w:pPr>
      <w:r w:rsidRPr="00E7096E">
        <w:rPr>
          <w:rFonts w:ascii="Verdana" w:hAnsi="Verdana"/>
          <w:b/>
          <w:lang w:val="bg-BG"/>
        </w:rPr>
        <w:t>КРИТЕРИИ И МЕТОДИКА ЗА ОЦЕНКА НА КАНДИДАТИТЕ</w:t>
      </w:r>
    </w:p>
    <w:p w14:paraId="136B940C" w14:textId="77777777" w:rsidR="000064CA" w:rsidRPr="000064CA" w:rsidRDefault="00C77019" w:rsidP="00F06CDF">
      <w:pPr>
        <w:overflowPunct w:val="0"/>
        <w:autoSpaceDE w:val="0"/>
        <w:autoSpaceDN w:val="0"/>
        <w:adjustRightInd w:val="0"/>
        <w:spacing w:line="276" w:lineRule="auto"/>
        <w:ind w:left="720" w:firstLine="0"/>
        <w:textAlignment w:val="baseline"/>
        <w:rPr>
          <w:rFonts w:ascii="Verdana" w:hAnsi="Verdana"/>
          <w:b/>
          <w:bCs/>
          <w:lang w:val="bg-BG" w:bidi="bg-BG"/>
        </w:rPr>
      </w:pPr>
      <w:r w:rsidRPr="000064CA">
        <w:rPr>
          <w:rFonts w:ascii="Verdana" w:hAnsi="Verdana"/>
          <w:b/>
          <w:lang w:val="bg-BG"/>
        </w:rPr>
        <w:t xml:space="preserve">1. </w:t>
      </w:r>
      <w:bookmarkStart w:id="4" w:name="bookmark4"/>
      <w:r w:rsidR="000064CA" w:rsidRPr="000064CA">
        <w:rPr>
          <w:rFonts w:ascii="Verdana" w:hAnsi="Verdana"/>
          <w:b/>
          <w:bCs/>
          <w:lang w:val="bg-BG" w:bidi="bg-BG"/>
        </w:rPr>
        <w:t>Писмена част</w:t>
      </w:r>
      <w:bookmarkEnd w:id="4"/>
    </w:p>
    <w:p w14:paraId="211B4ACE" w14:textId="77777777" w:rsidR="00FB662C" w:rsidRPr="00FB662C" w:rsidRDefault="000064CA" w:rsidP="008E223A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1.</w:t>
      </w:r>
      <w:r w:rsidR="005661BD" w:rsidRPr="00A6575F">
        <w:rPr>
          <w:rFonts w:ascii="Verdana" w:hAnsi="Verdana"/>
          <w:b/>
          <w:bCs/>
          <w:color w:val="000000"/>
          <w:lang w:val="bg-BG"/>
        </w:rPr>
        <w:t xml:space="preserve"> </w:t>
      </w:r>
      <w:r w:rsidR="005661BD" w:rsidRPr="005661BD">
        <w:rPr>
          <w:rFonts w:ascii="Verdana" w:hAnsi="Verdana"/>
          <w:b/>
          <w:bCs/>
          <w:color w:val="000000"/>
          <w:lang w:val="bg-BG"/>
        </w:rPr>
        <w:t>Писмената част</w:t>
      </w:r>
      <w:r w:rsidR="005661BD" w:rsidRPr="005661BD">
        <w:rPr>
          <w:rFonts w:ascii="Verdana" w:hAnsi="Verdana"/>
          <w:color w:val="000000"/>
          <w:lang w:val="bg-BG"/>
        </w:rPr>
        <w:t xml:space="preserve"> (концепцията) </w:t>
      </w:r>
      <w:r w:rsidR="005661BD">
        <w:rPr>
          <w:rFonts w:ascii="Verdana" w:hAnsi="Verdana"/>
          <w:lang w:val="bg-BG"/>
        </w:rPr>
        <w:t>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</w:t>
      </w:r>
      <w:r w:rsidR="008E223A" w:rsidRPr="008E223A">
        <w:rPr>
          <w:rFonts w:ascii="Verdana" w:hAnsi="Verdana"/>
          <w:lang w:val="bg-BG"/>
        </w:rPr>
        <w:t xml:space="preserve"> </w:t>
      </w:r>
    </w:p>
    <w:p w14:paraId="2F118E63" w14:textId="77777777" w:rsidR="004017F8" w:rsidRPr="004017F8" w:rsidRDefault="000064CA" w:rsidP="004017F8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2.</w:t>
      </w:r>
      <w:r w:rsidR="00E2227F" w:rsidRPr="001A02BE">
        <w:rPr>
          <w:rFonts w:ascii="Verdana" w:hAnsi="Verdana"/>
          <w:lang w:val="bg-BG"/>
        </w:rPr>
        <w:t xml:space="preserve"> </w:t>
      </w:r>
      <w:r w:rsidR="004017F8" w:rsidRPr="004017F8">
        <w:rPr>
          <w:rFonts w:ascii="Verdana" w:hAnsi="Verdana"/>
          <w:lang w:val="bg-BG"/>
        </w:rPr>
        <w:t>Писмената работа (концепция) се оценява по следните критерии:</w:t>
      </w:r>
    </w:p>
    <w:p w14:paraId="4F9045BA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6CCFE1A2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практическа приложимост по отношение на дейността на публичното предприятие;</w:t>
      </w:r>
    </w:p>
    <w:p w14:paraId="7E1007B9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обоснованост на управленските цели и действия, както и мерки за постигането им;</w:t>
      </w:r>
    </w:p>
    <w:p w14:paraId="4805386C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очаквани резултати – ефективност на предложените мерки;</w:t>
      </w:r>
    </w:p>
    <w:p w14:paraId="0B525696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70D079AD" w14:textId="77777777" w:rsidR="00E2227F" w:rsidRPr="001A02BE" w:rsidRDefault="000064CA" w:rsidP="002978DE">
      <w:p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08D8E31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038D1CAA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57914C6B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2D9A95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7C902DAD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42354740" w14:textId="77777777" w:rsidR="00E2227F" w:rsidRDefault="00116E1B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1.4.</w:t>
      </w:r>
      <w:r>
        <w:rPr>
          <w:rFonts w:ascii="Verdana" w:hAnsi="Verdana"/>
          <w:lang w:val="bg-BG"/>
        </w:rPr>
        <w:t xml:space="preserve"> </w:t>
      </w:r>
      <w:r w:rsidR="00E2227F" w:rsidRPr="001A02BE">
        <w:rPr>
          <w:rFonts w:ascii="Verdana" w:hAnsi="Verdana"/>
          <w:lang w:val="bg-BG"/>
        </w:rPr>
        <w:t>Кандидати, чиито концепции са оценени не по-ниско от „4“, се допускат до участие в интервю.</w:t>
      </w:r>
    </w:p>
    <w:p w14:paraId="10FB3067" w14:textId="77777777" w:rsidR="000064CA" w:rsidRPr="000064CA" w:rsidRDefault="000064CA" w:rsidP="00F06CDF">
      <w:pPr>
        <w:keepNext/>
        <w:keepLines/>
        <w:widowControl w:val="0"/>
        <w:spacing w:line="276" w:lineRule="auto"/>
        <w:ind w:firstLine="740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</w:pPr>
      <w:bookmarkStart w:id="5" w:name="bookmark5"/>
      <w:r w:rsidRPr="000064CA"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  <w:t>2. Устна част</w:t>
      </w:r>
      <w:bookmarkEnd w:id="5"/>
    </w:p>
    <w:p w14:paraId="0F7CA435" w14:textId="77777777" w:rsidR="00744B01" w:rsidRPr="00744B01" w:rsidRDefault="000064CA" w:rsidP="00744B01">
      <w:pPr>
        <w:spacing w:line="276" w:lineRule="auto"/>
        <w:rPr>
          <w:rFonts w:ascii="Verdana" w:eastAsia="Verdana" w:hAnsi="Verdana" w:cs="Verdana"/>
          <w:color w:val="000000"/>
          <w:lang w:val="bg-BG" w:eastAsia="bg-BG"/>
        </w:rPr>
      </w:pPr>
      <w:r w:rsidRPr="00FB662C">
        <w:rPr>
          <w:rFonts w:ascii="Verdana" w:hAnsi="Verdana"/>
          <w:b/>
          <w:lang w:val="bg-BG"/>
        </w:rPr>
        <w:t>2.1</w:t>
      </w:r>
      <w:r w:rsidR="00E2227F" w:rsidRPr="001A02BE">
        <w:rPr>
          <w:rFonts w:ascii="Verdana" w:hAnsi="Verdana"/>
          <w:lang w:val="bg-BG"/>
        </w:rPr>
        <w:t>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  <w:r w:rsidR="00744B01" w:rsidRPr="004F161A">
        <w:rPr>
          <w:rFonts w:ascii="Verdana" w:eastAsia="Verdana" w:hAnsi="Verdana" w:cs="Verdana"/>
          <w:color w:val="000000"/>
          <w:lang w:val="bg-BG" w:eastAsia="bg-BG"/>
        </w:rPr>
        <w:t xml:space="preserve"> </w:t>
      </w:r>
      <w:r w:rsidR="00744B01" w:rsidRPr="00744B01">
        <w:rPr>
          <w:rFonts w:ascii="Verdana" w:eastAsia="Verdana" w:hAnsi="Verdana" w:cs="Verdana"/>
          <w:color w:val="000000"/>
          <w:lang w:val="bg-BG" w:eastAsia="bg-BG"/>
        </w:rPr>
        <w:t>Интервюто включва въпроси относно:</w:t>
      </w:r>
    </w:p>
    <w:p w14:paraId="3BB42EFD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 xml:space="preserve">представената концепция; </w:t>
      </w:r>
    </w:p>
    <w:p w14:paraId="0A7B806C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3EFA60EA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дейността на дружеството;</w:t>
      </w:r>
    </w:p>
    <w:p w14:paraId="2664B4E5" w14:textId="77777777" w:rsidR="00744B01" w:rsidRPr="00744B01" w:rsidRDefault="0087543F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>
        <w:rPr>
          <w:rFonts w:ascii="Verdana" w:eastAsia="Verdana" w:hAnsi="Verdana" w:cs="Verdana"/>
          <w:color w:val="000000"/>
          <w:lang w:val="bg-BG" w:eastAsia="bg-BG"/>
        </w:rPr>
        <w:t>умения и компетентности.</w:t>
      </w:r>
    </w:p>
    <w:p w14:paraId="007C7E67" w14:textId="77777777" w:rsidR="00E2227F" w:rsidRPr="001A02BE" w:rsidRDefault="000064CA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2.2</w:t>
      </w:r>
      <w:r w:rsidR="00E2227F" w:rsidRPr="00FB662C">
        <w:rPr>
          <w:rFonts w:ascii="Verdana" w:hAnsi="Verdana"/>
          <w:b/>
          <w:lang w:val="bg-BG"/>
        </w:rPr>
        <w:t>.</w:t>
      </w:r>
      <w:r w:rsidR="00E2227F" w:rsidRPr="001A02BE">
        <w:rPr>
          <w:rFonts w:ascii="Verdana" w:hAnsi="Verdana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4309D44A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4B24FF">
        <w:rPr>
          <w:rFonts w:ascii="Verdana" w:hAnsi="Verdana"/>
          <w:color w:val="000000"/>
          <w:lang w:val="bg-BG"/>
        </w:rPr>
        <w:t>ознаване на нормативната уредба и дейността на публичното предприятие</w:t>
      </w:r>
      <w:r w:rsidR="0067667B">
        <w:rPr>
          <w:rFonts w:ascii="Verdana" w:hAnsi="Verdana"/>
          <w:lang w:val="bg-BG"/>
        </w:rPr>
        <w:t>;</w:t>
      </w:r>
    </w:p>
    <w:p w14:paraId="6B21EE6D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професионална и управленска</w:t>
      </w:r>
      <w:r w:rsidRPr="00C07700">
        <w:rPr>
          <w:rFonts w:ascii="Verdana" w:hAnsi="Verdana"/>
          <w:lang w:val="bg-BG"/>
        </w:rPr>
        <w:t xml:space="preserve"> компетентност</w:t>
      </w:r>
      <w:r w:rsidR="0067667B">
        <w:rPr>
          <w:rFonts w:ascii="Verdana" w:hAnsi="Verdana"/>
          <w:lang w:val="bg-BG"/>
        </w:rPr>
        <w:t>;</w:t>
      </w:r>
    </w:p>
    <w:p w14:paraId="0FC4C536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лидерски умения</w:t>
      </w:r>
      <w:r w:rsidR="0067667B">
        <w:rPr>
          <w:rFonts w:ascii="Verdana" w:hAnsi="Verdana"/>
          <w:lang w:val="bg-BG"/>
        </w:rPr>
        <w:t>;</w:t>
      </w:r>
    </w:p>
    <w:p w14:paraId="0ACE549B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умения</w:t>
      </w:r>
      <w:r w:rsidRPr="00C07700">
        <w:rPr>
          <w:rFonts w:ascii="Verdana" w:hAnsi="Verdana"/>
          <w:lang w:val="bg-BG"/>
        </w:rPr>
        <w:t xml:space="preserve"> за преговори и убеждаване</w:t>
      </w:r>
      <w:r w:rsidR="0067667B">
        <w:rPr>
          <w:rFonts w:ascii="Verdana" w:hAnsi="Verdana"/>
          <w:lang w:val="bg-BG"/>
        </w:rPr>
        <w:t>;</w:t>
      </w:r>
    </w:p>
    <w:p w14:paraId="28906353" w14:textId="77777777" w:rsidR="00941822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умения за </w:t>
      </w:r>
      <w:r w:rsidRPr="00C07700">
        <w:rPr>
          <w:rFonts w:ascii="Verdana" w:hAnsi="Verdana"/>
          <w:lang w:val="bg-BG"/>
        </w:rPr>
        <w:t>работа в екип</w:t>
      </w:r>
      <w:r w:rsidR="0067667B">
        <w:rPr>
          <w:rFonts w:ascii="Verdana" w:hAnsi="Verdana"/>
          <w:lang w:val="bg-BG"/>
        </w:rPr>
        <w:t>;</w:t>
      </w:r>
    </w:p>
    <w:p w14:paraId="463F36A7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комуникационни умения</w:t>
      </w:r>
      <w:r w:rsidR="0087543F">
        <w:rPr>
          <w:rFonts w:ascii="Verdana" w:hAnsi="Verdana"/>
          <w:lang w:val="bg-BG"/>
        </w:rPr>
        <w:t>.</w:t>
      </w:r>
    </w:p>
    <w:p w14:paraId="022073CC" w14:textId="77777777" w:rsidR="00E2227F" w:rsidRPr="001A02BE" w:rsidRDefault="0056145C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32070565" w14:textId="77777777" w:rsidR="00E2227F" w:rsidRPr="001A02BE" w:rsidRDefault="0056145C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lastRenderedPageBreak/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4.</w:t>
      </w:r>
      <w:r w:rsidR="00E2227F" w:rsidRPr="001A02BE">
        <w:rPr>
          <w:rFonts w:ascii="Verdana" w:hAnsi="Verdana"/>
          <w:lang w:val="bg-BG"/>
        </w:rPr>
        <w:t xml:space="preserve">  Оценката се извършва по 5-степенна скала, както следва:</w:t>
      </w:r>
    </w:p>
    <w:p w14:paraId="5266B49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92A8E2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009C0F5E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7E06282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D3FDB1A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25C565F7" w14:textId="77777777" w:rsidR="00E2227F" w:rsidRDefault="00E2227F" w:rsidP="00F06CDF">
      <w:pPr>
        <w:numPr>
          <w:ilvl w:val="1"/>
          <w:numId w:val="17"/>
        </w:numPr>
        <w:tabs>
          <w:tab w:val="left" w:pos="1276"/>
        </w:tabs>
        <w:spacing w:line="276" w:lineRule="auto"/>
        <w:ind w:left="0" w:firstLine="709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20E56F54" w14:textId="100A3E24" w:rsidR="0056145C" w:rsidRPr="0056145C" w:rsidRDefault="0056145C" w:rsidP="00F06CDF">
      <w:pPr>
        <w:numPr>
          <w:ilvl w:val="0"/>
          <w:numId w:val="17"/>
        </w:numPr>
        <w:tabs>
          <w:tab w:val="left" w:pos="709"/>
        </w:tabs>
        <w:spacing w:line="276" w:lineRule="auto"/>
        <w:rPr>
          <w:rFonts w:ascii="Verdana" w:hAnsi="Verdana"/>
          <w:b/>
          <w:color w:val="000000"/>
          <w:lang w:val="bg-BG"/>
        </w:rPr>
      </w:pPr>
      <w:r w:rsidRPr="0056145C">
        <w:rPr>
          <w:rFonts w:ascii="Verdana" w:hAnsi="Verdana"/>
          <w:b/>
          <w:color w:val="000000"/>
          <w:lang w:val="bg-BG"/>
        </w:rPr>
        <w:t>Крайна оценка</w:t>
      </w:r>
    </w:p>
    <w:p w14:paraId="1CEC9EA4" w14:textId="77777777" w:rsidR="00E411CE" w:rsidRDefault="00B14A41" w:rsidP="00F06CDF">
      <w:pPr>
        <w:tabs>
          <w:tab w:val="left" w:pos="709"/>
        </w:tabs>
        <w:spacing w:line="276" w:lineRule="auto"/>
        <w:ind w:firstLine="0"/>
        <w:rPr>
          <w:rFonts w:ascii="Verdana" w:hAnsi="Verdana"/>
          <w:color w:val="000000"/>
          <w:lang w:val="bg-BG" w:bidi="bg-BG"/>
        </w:rPr>
      </w:pPr>
      <w:r>
        <w:rPr>
          <w:rFonts w:ascii="Verdana" w:hAnsi="Verdana"/>
          <w:color w:val="000000"/>
          <w:lang w:val="bg-BG"/>
        </w:rPr>
        <w:tab/>
      </w:r>
      <w:r w:rsidR="00E2227F" w:rsidRPr="001A02BE">
        <w:rPr>
          <w:rFonts w:ascii="Verdana" w:hAnsi="Verdana"/>
          <w:color w:val="000000"/>
          <w:lang w:val="bg-BG"/>
        </w:rPr>
        <w:t>Крайната оценка на кандидатите се получава като сума от оценките им по писмената част с тегло 40% и по устна</w:t>
      </w:r>
      <w:r w:rsidR="00E411CE">
        <w:rPr>
          <w:rFonts w:ascii="Verdana" w:hAnsi="Verdana"/>
          <w:color w:val="000000"/>
          <w:lang w:val="bg-BG"/>
        </w:rPr>
        <w:t xml:space="preserve">та част (интервюто) с тегло 60% </w:t>
      </w:r>
      <w:r w:rsidR="00E2227F" w:rsidRPr="001A02BE">
        <w:rPr>
          <w:rFonts w:ascii="Verdana" w:hAnsi="Verdana"/>
          <w:color w:val="000000"/>
          <w:lang w:val="bg-BG"/>
        </w:rPr>
        <w:t xml:space="preserve"> </w:t>
      </w:r>
      <w:r w:rsidR="00E411CE" w:rsidRPr="00CF0876">
        <w:rPr>
          <w:rFonts w:ascii="Verdana" w:hAnsi="Verdana"/>
          <w:color w:val="000000"/>
          <w:lang w:val="ru-RU"/>
        </w:rPr>
        <w:t>по формулата: крайна оценка = (оценка от писмената част) х 0,4 + (оценка от устната част) х</w:t>
      </w:r>
      <w:r w:rsidR="00E411CE">
        <w:rPr>
          <w:rFonts w:ascii="Verdana" w:hAnsi="Verdana"/>
          <w:color w:val="000000"/>
          <w:lang w:val="bg-BG"/>
        </w:rPr>
        <w:t xml:space="preserve"> </w:t>
      </w:r>
      <w:r w:rsidR="00E411CE" w:rsidRPr="00E411CE">
        <w:rPr>
          <w:rFonts w:ascii="Verdana" w:hAnsi="Verdana"/>
          <w:color w:val="000000"/>
          <w:lang w:val="bg-BG" w:bidi="bg-BG"/>
        </w:rPr>
        <w:t>0,6.</w:t>
      </w:r>
    </w:p>
    <w:bookmarkEnd w:id="1"/>
    <w:p w14:paraId="3C8ECB1A" w14:textId="77777777" w:rsidR="001F5784" w:rsidRPr="001A02BE" w:rsidRDefault="00D36729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</w:t>
      </w:r>
      <w:r w:rsidR="004850E3">
        <w:rPr>
          <w:rFonts w:ascii="Verdana" w:hAnsi="Verdana"/>
          <w:b/>
        </w:rPr>
        <w:t>V</w:t>
      </w:r>
      <w:r w:rsidRPr="001A02BE">
        <w:rPr>
          <w:rFonts w:ascii="Verdana" w:hAnsi="Verdana"/>
          <w:b/>
          <w:lang w:val="bg-BG"/>
        </w:rPr>
        <w:t>. НЕОБХОДИМИ ДОКУМЕНТИ ЗА КАНДИДАТСТВАНЕ</w:t>
      </w:r>
    </w:p>
    <w:p w14:paraId="4D126FE6" w14:textId="3EDFAD7C" w:rsidR="00E1622D" w:rsidRPr="00CF0876" w:rsidRDefault="00E1622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bookmarkStart w:id="6" w:name="_Hlk51522213"/>
      <w:bookmarkStart w:id="7" w:name="_Hlk51522238"/>
      <w:r w:rsidRPr="001A02BE">
        <w:rPr>
          <w:rFonts w:ascii="Verdana" w:hAnsi="Verdana"/>
          <w:lang w:val="bg-BG"/>
        </w:rPr>
        <w:t>Документите за кандидатстване се подават в запечатан непрозрачен плик</w:t>
      </w:r>
      <w:r w:rsidR="007D4A09" w:rsidRPr="001A02BE">
        <w:rPr>
          <w:rFonts w:ascii="Verdana" w:hAnsi="Verdana"/>
          <w:lang w:val="bg-BG"/>
        </w:rPr>
        <w:t xml:space="preserve"> с ненарушена цялост и с надпис „За участие в </w:t>
      </w:r>
      <w:r w:rsidR="00DA5246" w:rsidRPr="001A02BE">
        <w:rPr>
          <w:rFonts w:ascii="Verdana" w:hAnsi="Verdana"/>
          <w:lang w:val="bg-BG"/>
        </w:rPr>
        <w:t xml:space="preserve">конкурс за избор на членове на Съвета на директорите на </w:t>
      </w:r>
      <w:r w:rsidR="00BA73B9" w:rsidRPr="00BA73B9">
        <w:rPr>
          <w:rFonts w:ascii="Verdana" w:hAnsi="Verdana"/>
          <w:b/>
          <w:lang w:val="bg-BG"/>
        </w:rPr>
        <w:t>„</w:t>
      </w:r>
      <w:r w:rsidR="00A413E8">
        <w:rPr>
          <w:rFonts w:ascii="Verdana" w:hAnsi="Verdana"/>
          <w:b/>
          <w:lang w:val="bg-BG"/>
        </w:rPr>
        <w:t xml:space="preserve">Еко </w:t>
      </w:r>
      <w:r w:rsidR="00F36052">
        <w:rPr>
          <w:rFonts w:ascii="Verdana" w:hAnsi="Verdana"/>
          <w:b/>
          <w:lang w:val="bg-BG"/>
        </w:rPr>
        <w:t>А</w:t>
      </w:r>
      <w:r w:rsidR="00A413E8">
        <w:rPr>
          <w:rFonts w:ascii="Verdana" w:hAnsi="Verdana"/>
          <w:b/>
          <w:lang w:val="bg-BG"/>
        </w:rPr>
        <w:t>нтрацит</w:t>
      </w:r>
      <w:r w:rsidR="00BA73B9" w:rsidRPr="00BA73B9">
        <w:rPr>
          <w:rFonts w:ascii="Verdana" w:hAnsi="Verdana"/>
          <w:b/>
          <w:lang w:val="bg-BG"/>
        </w:rPr>
        <w:t>” ЕАД, гр. СОФИЯ</w:t>
      </w:r>
      <w:r w:rsidR="007D4A09" w:rsidRPr="001A02BE">
        <w:rPr>
          <w:rFonts w:ascii="Verdana" w:hAnsi="Verdana"/>
          <w:lang w:val="bg-BG"/>
        </w:rPr>
        <w:t>“</w:t>
      </w:r>
      <w:r w:rsidR="00C14CA1" w:rsidRPr="001A02BE">
        <w:rPr>
          <w:rFonts w:ascii="Verdana" w:hAnsi="Verdana"/>
          <w:lang w:val="bg-BG"/>
        </w:rPr>
        <w:t>, като</w:t>
      </w:r>
      <w:r w:rsidRPr="001A02BE">
        <w:rPr>
          <w:rFonts w:ascii="Verdana" w:hAnsi="Verdana"/>
          <w:lang w:val="bg-BG"/>
        </w:rPr>
        <w:t xml:space="preserve"> </w:t>
      </w:r>
      <w:r w:rsidR="00711095">
        <w:rPr>
          <w:rFonts w:ascii="Verdana" w:hAnsi="Verdana"/>
          <w:lang w:val="bg-BG"/>
        </w:rPr>
        <w:t xml:space="preserve">се посочват </w:t>
      </w:r>
      <w:r w:rsidR="00DA5246" w:rsidRPr="001A02BE">
        <w:rPr>
          <w:rFonts w:ascii="Verdana" w:hAnsi="Verdana"/>
          <w:lang w:val="bg-BG"/>
        </w:rPr>
        <w:t>„</w:t>
      </w:r>
      <w:r w:rsidR="004071C9" w:rsidRPr="001A02BE">
        <w:rPr>
          <w:rFonts w:ascii="Verdana" w:hAnsi="Verdana"/>
          <w:lang w:val="bg-BG"/>
        </w:rPr>
        <w:t>Име на кандидата</w:t>
      </w:r>
      <w:r w:rsidR="00C14CA1" w:rsidRPr="001A02BE">
        <w:rPr>
          <w:rFonts w:ascii="Verdana" w:hAnsi="Verdana"/>
          <w:lang w:val="bg-BG"/>
        </w:rPr>
        <w:t>,</w:t>
      </w:r>
      <w:r w:rsidR="004071C9" w:rsidRPr="001A02BE">
        <w:rPr>
          <w:rFonts w:ascii="Verdana" w:hAnsi="Verdana"/>
          <w:lang w:val="bg-BG"/>
        </w:rPr>
        <w:t xml:space="preserve"> адрес за кореспонденция, </w:t>
      </w:r>
      <w:r w:rsidR="00C14CA1" w:rsidRPr="001A02BE">
        <w:rPr>
          <w:rFonts w:ascii="Verdana" w:hAnsi="Verdana"/>
          <w:lang w:val="bg-BG"/>
        </w:rPr>
        <w:t>телефон и/или имейл адрес за връзка</w:t>
      </w:r>
      <w:r w:rsidR="00DA5246" w:rsidRPr="001A02BE">
        <w:rPr>
          <w:rFonts w:ascii="Verdana" w:hAnsi="Verdana"/>
          <w:lang w:val="bg-BG"/>
        </w:rPr>
        <w:t xml:space="preserve">“ </w:t>
      </w:r>
      <w:r w:rsidRPr="001A02BE">
        <w:rPr>
          <w:rFonts w:ascii="Verdana" w:hAnsi="Verdana"/>
          <w:lang w:val="bg-BG"/>
        </w:rPr>
        <w:t>и включват:</w:t>
      </w:r>
    </w:p>
    <w:bookmarkEnd w:id="6"/>
    <w:bookmarkEnd w:id="7"/>
    <w:p w14:paraId="575BA105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Заявление за участие в конкурса (</w:t>
      </w:r>
      <w:r w:rsidRPr="00BC732C">
        <w:rPr>
          <w:rFonts w:ascii="Verdana" w:hAnsi="Verdana"/>
          <w:b/>
          <w:color w:val="000000"/>
          <w:lang w:val="bg-BG"/>
        </w:rPr>
        <w:t>приложение № 1</w:t>
      </w:r>
      <w:r w:rsidRPr="00BC732C">
        <w:rPr>
          <w:rFonts w:ascii="Verdana" w:hAnsi="Verdana"/>
          <w:color w:val="000000"/>
          <w:lang w:val="bg-BG"/>
        </w:rPr>
        <w:t>);</w:t>
      </w:r>
    </w:p>
    <w:p w14:paraId="713D2E2E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Автобиография (CV);</w:t>
      </w:r>
    </w:p>
    <w:p w14:paraId="53219418" w14:textId="398D9E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 xml:space="preserve">Копие от диплома за висше образование с придобита образователно-квалификационна степен </w:t>
      </w:r>
      <w:r w:rsidR="008142C7" w:rsidRPr="00CF0876">
        <w:rPr>
          <w:rFonts w:ascii="Verdana" w:hAnsi="Verdana"/>
          <w:color w:val="000000"/>
          <w:lang w:val="ru-RU"/>
        </w:rPr>
        <w:t>„магистър“</w:t>
      </w:r>
      <w:r w:rsidR="008142C7" w:rsidRPr="008142C7">
        <w:rPr>
          <w:rFonts w:ascii="Verdana" w:hAnsi="Verdana"/>
          <w:color w:val="000000"/>
          <w:lang w:val="bg-BG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за някои от </w:t>
      </w:r>
      <w:r w:rsidRPr="00CF0876">
        <w:rPr>
          <w:rFonts w:ascii="Verdana" w:hAnsi="Verdana"/>
          <w:color w:val="000000"/>
          <w:lang w:val="ru-RU"/>
        </w:rPr>
        <w:t>специалности</w:t>
      </w:r>
      <w:r w:rsidRPr="00BC732C">
        <w:rPr>
          <w:rFonts w:ascii="Verdana" w:hAnsi="Verdana"/>
          <w:color w:val="000000"/>
          <w:lang w:val="bg-BG"/>
        </w:rPr>
        <w:t>те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>в</w:t>
      </w:r>
      <w:r w:rsidRPr="00CF0876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посочените </w:t>
      </w:r>
      <w:r w:rsidR="00F36052" w:rsidRPr="00F36052">
        <w:rPr>
          <w:rFonts w:ascii="Verdana" w:hAnsi="Verdana"/>
          <w:color w:val="000000"/>
          <w:lang w:val="ru-RU"/>
        </w:rPr>
        <w:t xml:space="preserve">области на висше образование </w:t>
      </w:r>
      <w:r w:rsidRPr="00BC732C">
        <w:rPr>
          <w:rFonts w:ascii="Verdana" w:hAnsi="Verdana"/>
          <w:color w:val="000000"/>
          <w:lang w:val="bg-BG"/>
        </w:rPr>
        <w:t xml:space="preserve">по </w:t>
      </w:r>
      <w:r w:rsidRPr="00CF0876">
        <w:rPr>
          <w:rFonts w:ascii="Verdana" w:hAnsi="Verdana"/>
          <w:color w:val="000000"/>
          <w:lang w:val="ru-RU"/>
        </w:rPr>
        <w:t xml:space="preserve">т. </w:t>
      </w:r>
      <w:r w:rsidR="00901C2B">
        <w:rPr>
          <w:rFonts w:ascii="Verdana" w:hAnsi="Verdana"/>
          <w:color w:val="000000"/>
          <w:lang w:val="bg-BG"/>
        </w:rPr>
        <w:t>1</w:t>
      </w:r>
      <w:r w:rsidRPr="00CF0876">
        <w:rPr>
          <w:rFonts w:ascii="Verdana" w:hAnsi="Verdana"/>
          <w:color w:val="000000"/>
          <w:lang w:val="ru-RU"/>
        </w:rPr>
        <w:t>.1</w:t>
      </w:r>
      <w:r w:rsidRPr="00BC732C">
        <w:rPr>
          <w:rFonts w:ascii="Verdana" w:hAnsi="Verdana"/>
          <w:color w:val="000000"/>
          <w:lang w:val="bg-BG"/>
        </w:rPr>
        <w:t>;</w:t>
      </w:r>
    </w:p>
    <w:p w14:paraId="4A3B4073" w14:textId="77777777" w:rsidR="00B807EA" w:rsidRPr="00B807EA" w:rsidRDefault="00BC732C" w:rsidP="00B807E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 xml:space="preserve">Документи, удостоверяващи необходимия професионален опит </w:t>
      </w:r>
      <w:r w:rsidR="00B807EA" w:rsidRPr="00B807EA">
        <w:rPr>
          <w:rFonts w:ascii="Verdana" w:hAnsi="Verdana"/>
          <w:color w:val="000000"/>
          <w:lang w:val="bg-BG"/>
        </w:rPr>
        <w:t>(</w:t>
      </w:r>
      <w:r w:rsidR="00B807EA" w:rsidRPr="00CF0876">
        <w:rPr>
          <w:rFonts w:ascii="Verdana" w:hAnsi="Verdana"/>
          <w:color w:val="000000"/>
          <w:lang w:val="ru-RU"/>
        </w:rPr>
        <w:t>трудова книжка, служебна книжка или осигурителна книжка, извадка от ТРРЮЛНЦ или други документи, удостоверяващи професионалния опит</w:t>
      </w:r>
      <w:r w:rsidR="00B807EA" w:rsidRPr="00B807EA">
        <w:rPr>
          <w:rFonts w:ascii="Verdana" w:hAnsi="Verdana"/>
          <w:color w:val="000000"/>
          <w:lang w:val="bg-BG"/>
        </w:rPr>
        <w:t>).</w:t>
      </w:r>
    </w:p>
    <w:p w14:paraId="5E244C8C" w14:textId="77777777" w:rsidR="00BC732C" w:rsidRPr="00B807EA" w:rsidRDefault="00BC732C" w:rsidP="00D12E8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>Декларация по образец за удостоверяване липсата/наличието на обстоятелствата по чл. 20, ал. 1, т. 3 - 8 и т. 13 от Закона за публичните предприятия (</w:t>
      </w:r>
      <w:r w:rsidRPr="00B807EA">
        <w:rPr>
          <w:rFonts w:ascii="Verdana" w:hAnsi="Verdana"/>
          <w:b/>
          <w:color w:val="000000"/>
          <w:lang w:val="bg-BG"/>
        </w:rPr>
        <w:t>приложение № 2</w:t>
      </w:r>
      <w:r w:rsidRPr="00B807EA">
        <w:rPr>
          <w:rFonts w:ascii="Verdana" w:hAnsi="Verdana"/>
          <w:color w:val="000000"/>
          <w:lang w:val="bg-BG"/>
        </w:rPr>
        <w:t>).</w:t>
      </w:r>
    </w:p>
    <w:p w14:paraId="31998FB8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Декларация по чл. 23, ал. 2 от Закона за публичните предприятия (</w:t>
      </w:r>
      <w:r w:rsidRPr="00BC732C">
        <w:rPr>
          <w:rFonts w:ascii="Verdana" w:hAnsi="Verdana"/>
          <w:b/>
          <w:color w:val="000000"/>
          <w:lang w:val="bg-BG"/>
        </w:rPr>
        <w:t>приложение № 3</w:t>
      </w:r>
      <w:r w:rsidRPr="00BC732C">
        <w:rPr>
          <w:rFonts w:ascii="Verdana" w:hAnsi="Verdana"/>
          <w:color w:val="000000"/>
          <w:lang w:val="bg-BG"/>
        </w:rPr>
        <w:t>).</w:t>
      </w:r>
    </w:p>
    <w:p w14:paraId="6B2B5F28" w14:textId="5E479823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Референции, сертификати, удостоверения, свидетелства, протоколи и други документи, доказващи</w:t>
      </w:r>
      <w:r w:rsidR="009C0E39">
        <w:rPr>
          <w:rFonts w:ascii="Verdana" w:hAnsi="Verdana"/>
          <w:color w:val="000000"/>
          <w:lang w:val="bg-BG"/>
        </w:rPr>
        <w:t>,</w:t>
      </w:r>
      <w:r w:rsidRPr="00BC732C">
        <w:rPr>
          <w:rFonts w:ascii="Verdana" w:hAnsi="Verdana"/>
          <w:color w:val="000000"/>
          <w:lang w:val="bg-BG"/>
        </w:rPr>
        <w:t xml:space="preserve"> че кандидатът притежава опита, уменията и компетентностите по т. 2.</w:t>
      </w:r>
    </w:p>
    <w:p w14:paraId="79EE6F26" w14:textId="77777777" w:rsidR="00D57C2C" w:rsidRPr="001A02BE" w:rsidRDefault="004E557B" w:rsidP="00F06CDF">
      <w:pPr>
        <w:spacing w:line="276" w:lineRule="auto"/>
        <w:rPr>
          <w:rFonts w:ascii="Verdana" w:hAnsi="Verdana"/>
          <w:b/>
          <w:bCs/>
          <w:lang w:val="bg-BG" w:eastAsia="bg-BG"/>
        </w:rPr>
      </w:pPr>
      <w:r>
        <w:rPr>
          <w:rFonts w:ascii="Verdana" w:hAnsi="Verdana"/>
          <w:b/>
        </w:rPr>
        <w:t>V</w:t>
      </w:r>
      <w:r w:rsidR="001D414F" w:rsidRPr="001A02BE">
        <w:rPr>
          <w:rFonts w:ascii="Verdana" w:hAnsi="Verdana"/>
          <w:b/>
          <w:lang w:val="bg-BG"/>
        </w:rPr>
        <w:t xml:space="preserve">. </w:t>
      </w:r>
      <w:r w:rsidR="001D414F" w:rsidRPr="001A02BE">
        <w:rPr>
          <w:rFonts w:ascii="Verdana" w:hAnsi="Verdana"/>
          <w:lang w:val="bg-BG" w:eastAsia="bg-BG"/>
        </w:rPr>
        <w:t xml:space="preserve"> </w:t>
      </w:r>
      <w:r w:rsidR="001D414F" w:rsidRPr="001A02BE">
        <w:rPr>
          <w:rFonts w:ascii="Verdana" w:hAnsi="Verdana"/>
          <w:b/>
          <w:bCs/>
          <w:lang w:val="bg-BG" w:eastAsia="bg-BG"/>
        </w:rPr>
        <w:t>МЯСТО И СРОК ЗА ПОДАВАНЕ НА ДОКУМЕНТИТЕ ЗА УЧАСТИЕ В КОНКУРСА</w:t>
      </w:r>
    </w:p>
    <w:p w14:paraId="5D80F3C3" w14:textId="73BD945D" w:rsidR="00BF7741" w:rsidRPr="00CF0876" w:rsidRDefault="00A413E8" w:rsidP="00F06CDF">
      <w:pPr>
        <w:spacing w:line="276" w:lineRule="auto"/>
        <w:rPr>
          <w:rFonts w:ascii="Verdana" w:hAnsi="Verdana"/>
          <w:lang w:val="ru-RU"/>
        </w:rPr>
      </w:pPr>
      <w:bookmarkStart w:id="8" w:name="_Hlk51523429"/>
      <w:r w:rsidRPr="00A413E8">
        <w:rPr>
          <w:rFonts w:ascii="Verdana" w:hAnsi="Verdana"/>
          <w:lang w:val="bg-BG"/>
        </w:rPr>
        <w:t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гр. София, 1113, кв. „Изгрев“, ул. „Тинтява“ № 86, всеки работен ден от 9:00 ч. до 17:30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371476D4" w14:textId="77777777" w:rsidR="00C57000" w:rsidRDefault="00C57000" w:rsidP="00F06CDF">
      <w:pPr>
        <w:spacing w:line="276" w:lineRule="auto"/>
        <w:rPr>
          <w:rFonts w:ascii="Verdana" w:hAnsi="Verdana"/>
          <w:lang w:val="bg-BG"/>
        </w:rPr>
      </w:pPr>
    </w:p>
    <w:p w14:paraId="271F6794" w14:textId="77777777" w:rsidR="00B905CB" w:rsidRPr="009F009A" w:rsidRDefault="00B905CB" w:rsidP="00F06CDF">
      <w:pPr>
        <w:spacing w:line="276" w:lineRule="auto"/>
        <w:rPr>
          <w:rFonts w:ascii="Verdana" w:hAnsi="Verdana"/>
          <w:b/>
          <w:lang w:val="bg-BG"/>
        </w:rPr>
      </w:pPr>
      <w:r w:rsidRPr="009F009A">
        <w:rPr>
          <w:rFonts w:ascii="Verdana" w:hAnsi="Verdana"/>
          <w:b/>
          <w:lang w:val="bg-BG"/>
        </w:rPr>
        <w:t xml:space="preserve">Приложения: </w:t>
      </w:r>
    </w:p>
    <w:p w14:paraId="7AD553F5" w14:textId="77777777" w:rsidR="00B905CB" w:rsidRPr="006F0FA5" w:rsidRDefault="00E245F8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З</w:t>
      </w:r>
      <w:r w:rsidR="00B905CB" w:rsidRPr="006F0FA5">
        <w:rPr>
          <w:rFonts w:ascii="Verdana" w:hAnsi="Verdana"/>
          <w:i/>
          <w:lang w:val="bg-BG"/>
        </w:rPr>
        <w:t>аявление за участие в конкурсната процедура</w:t>
      </w:r>
      <w:r w:rsidRPr="006F0FA5">
        <w:rPr>
          <w:rFonts w:ascii="Verdana" w:hAnsi="Verdana"/>
          <w:i/>
          <w:lang w:val="bg-BG"/>
        </w:rPr>
        <w:t xml:space="preserve"> - образец</w:t>
      </w:r>
      <w:r w:rsidR="002C6901" w:rsidRPr="006F0FA5">
        <w:rPr>
          <w:rFonts w:ascii="Verdana" w:hAnsi="Verdana"/>
          <w:i/>
          <w:lang w:val="bg-BG"/>
        </w:rPr>
        <w:t>;</w:t>
      </w:r>
    </w:p>
    <w:p w14:paraId="6502CADF" w14:textId="77777777" w:rsidR="002C6901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20, ал. 1, т. 3 - 8 и т. 13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E245F8" w:rsidRPr="006F0FA5">
        <w:rPr>
          <w:rFonts w:ascii="Verdana" w:hAnsi="Verdana"/>
          <w:i/>
          <w:lang w:val="bg-BG"/>
        </w:rPr>
        <w:t xml:space="preserve"> -</w:t>
      </w:r>
      <w:r w:rsidR="00E245F8" w:rsidRPr="00CF0876">
        <w:rPr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образец;</w:t>
      </w:r>
    </w:p>
    <w:p w14:paraId="372DCA5E" w14:textId="77777777" w:rsidR="00E245F8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23, ал. 2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9F009A" w:rsidRPr="00CF0876">
        <w:rPr>
          <w:rFonts w:ascii="Verdana" w:hAnsi="Verdana"/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- образец;</w:t>
      </w:r>
    </w:p>
    <w:p w14:paraId="72B94D90" w14:textId="77777777" w:rsidR="002C6901" w:rsidRPr="006F0FA5" w:rsidRDefault="00D52BDB" w:rsidP="00F06C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Информацията за публичното предприятие</w:t>
      </w:r>
      <w:r w:rsidR="00EF384E" w:rsidRPr="006F0FA5">
        <w:rPr>
          <w:rFonts w:ascii="Verdana" w:hAnsi="Verdana"/>
          <w:i/>
          <w:lang w:val="bg-BG"/>
        </w:rPr>
        <w:t>.</w:t>
      </w:r>
    </w:p>
    <w:p w14:paraId="49E19036" w14:textId="77777777" w:rsidR="00B905CB" w:rsidRPr="006F0FA5" w:rsidRDefault="00B905CB" w:rsidP="00F06CDF">
      <w:pPr>
        <w:spacing w:line="276" w:lineRule="auto"/>
        <w:rPr>
          <w:rFonts w:ascii="Verdana" w:hAnsi="Verdana"/>
          <w:i/>
          <w:lang w:val="bg-BG"/>
        </w:rPr>
      </w:pPr>
    </w:p>
    <w:bookmarkEnd w:id="8"/>
    <w:p w14:paraId="6D664E0B" w14:textId="77777777" w:rsidR="00B60731" w:rsidRPr="001A02BE" w:rsidRDefault="00B60731" w:rsidP="00F06CDF">
      <w:pPr>
        <w:spacing w:line="276" w:lineRule="auto"/>
        <w:rPr>
          <w:rFonts w:ascii="Verdana" w:hAnsi="Verdana"/>
          <w:b/>
          <w:i/>
          <w:color w:val="FF0000"/>
          <w:lang w:val="bg-BG"/>
        </w:rPr>
      </w:pPr>
    </w:p>
    <w:sectPr w:rsidR="00B60731" w:rsidRPr="001A02BE" w:rsidSect="00011B69">
      <w:footerReference w:type="default" r:id="rId8"/>
      <w:pgSz w:w="11907" w:h="16840" w:code="9"/>
      <w:pgMar w:top="851" w:right="567" w:bottom="1276" w:left="851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253C" w14:textId="77777777" w:rsidR="00A60386" w:rsidRDefault="00A60386">
      <w:r>
        <w:separator/>
      </w:r>
    </w:p>
  </w:endnote>
  <w:endnote w:type="continuationSeparator" w:id="0">
    <w:p w14:paraId="65AE458D" w14:textId="77777777" w:rsidR="00A60386" w:rsidRDefault="00A6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E68D" w14:textId="77777777" w:rsidR="00A22796" w:rsidRDefault="00A227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2708" w:rsidRPr="00D92708">
      <w:rPr>
        <w:noProof/>
        <w:lang w:val="bg-BG"/>
      </w:rPr>
      <w:t>3</w:t>
    </w:r>
    <w:r>
      <w:fldChar w:fldCharType="end"/>
    </w:r>
  </w:p>
  <w:p w14:paraId="76CE4CD1" w14:textId="77777777" w:rsidR="00A22796" w:rsidRDefault="00A2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1D085" w14:textId="77777777" w:rsidR="00A60386" w:rsidRDefault="00A60386">
      <w:r>
        <w:separator/>
      </w:r>
    </w:p>
  </w:footnote>
  <w:footnote w:type="continuationSeparator" w:id="0">
    <w:p w14:paraId="2C5FFBFE" w14:textId="77777777" w:rsidR="00A60386" w:rsidRDefault="00A6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0C"/>
    <w:multiLevelType w:val="hybridMultilevel"/>
    <w:tmpl w:val="3880FF4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F4A15"/>
    <w:multiLevelType w:val="hybridMultilevel"/>
    <w:tmpl w:val="B2CCC3AA"/>
    <w:lvl w:ilvl="0" w:tplc="83548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662FCC"/>
    <w:multiLevelType w:val="hybridMultilevel"/>
    <w:tmpl w:val="DAA8E71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F25D3"/>
    <w:multiLevelType w:val="hybridMultilevel"/>
    <w:tmpl w:val="B658E80E"/>
    <w:lvl w:ilvl="0" w:tplc="C60410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2736"/>
    <w:multiLevelType w:val="hybridMultilevel"/>
    <w:tmpl w:val="1C962836"/>
    <w:lvl w:ilvl="0" w:tplc="0402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92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5325901"/>
    <w:multiLevelType w:val="hybridMultilevel"/>
    <w:tmpl w:val="2F6209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2EC"/>
    <w:multiLevelType w:val="multilevel"/>
    <w:tmpl w:val="02BA0734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1820"/>
    <w:multiLevelType w:val="multilevel"/>
    <w:tmpl w:val="33AC9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BD112C"/>
    <w:multiLevelType w:val="hybridMultilevel"/>
    <w:tmpl w:val="0BB0AD0A"/>
    <w:lvl w:ilvl="0" w:tplc="6A74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A5829"/>
    <w:multiLevelType w:val="hybridMultilevel"/>
    <w:tmpl w:val="C3621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1AE"/>
    <w:multiLevelType w:val="hybridMultilevel"/>
    <w:tmpl w:val="744631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8A"/>
    <w:multiLevelType w:val="hybridMultilevel"/>
    <w:tmpl w:val="1FC29800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9F17443"/>
    <w:multiLevelType w:val="hybridMultilevel"/>
    <w:tmpl w:val="DD32509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E74B3"/>
    <w:multiLevelType w:val="hybridMultilevel"/>
    <w:tmpl w:val="A2D0B2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A36BE9"/>
    <w:multiLevelType w:val="hybridMultilevel"/>
    <w:tmpl w:val="3B06C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F6F2D"/>
    <w:multiLevelType w:val="hybridMultilevel"/>
    <w:tmpl w:val="6A082DF0"/>
    <w:lvl w:ilvl="0" w:tplc="C144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D2DEC"/>
    <w:multiLevelType w:val="hybridMultilevel"/>
    <w:tmpl w:val="F88821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04363F"/>
    <w:multiLevelType w:val="hybridMultilevel"/>
    <w:tmpl w:val="476085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E576E"/>
    <w:multiLevelType w:val="multilevel"/>
    <w:tmpl w:val="95A0B71C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946030"/>
    <w:multiLevelType w:val="multilevel"/>
    <w:tmpl w:val="964A417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3F5C"/>
    <w:multiLevelType w:val="hybridMultilevel"/>
    <w:tmpl w:val="B6D22530"/>
    <w:lvl w:ilvl="0" w:tplc="C428E34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1B5ACD"/>
    <w:multiLevelType w:val="hybridMultilevel"/>
    <w:tmpl w:val="8EC8FEC4"/>
    <w:lvl w:ilvl="0" w:tplc="5ADAFB1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Tahoma" w:hint="default"/>
        <w:b w:val="0"/>
        <w:color w:val="0000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AE4371"/>
    <w:multiLevelType w:val="hybridMultilevel"/>
    <w:tmpl w:val="694E4E54"/>
    <w:lvl w:ilvl="0" w:tplc="88802204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650184380">
    <w:abstractNumId w:val="16"/>
  </w:num>
  <w:num w:numId="2" w16cid:durableId="2020958376">
    <w:abstractNumId w:val="6"/>
  </w:num>
  <w:num w:numId="3" w16cid:durableId="1670717936">
    <w:abstractNumId w:val="5"/>
    <w:lvlOverride w:ilvl="0">
      <w:startOverride w:val="1"/>
    </w:lvlOverride>
  </w:num>
  <w:num w:numId="4" w16cid:durableId="618342026">
    <w:abstractNumId w:val="18"/>
  </w:num>
  <w:num w:numId="5" w16cid:durableId="1031341731">
    <w:abstractNumId w:val="11"/>
  </w:num>
  <w:num w:numId="6" w16cid:durableId="1192762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1632190">
    <w:abstractNumId w:val="23"/>
  </w:num>
  <w:num w:numId="8" w16cid:durableId="53092184">
    <w:abstractNumId w:val="3"/>
  </w:num>
  <w:num w:numId="9" w16cid:durableId="441805317">
    <w:abstractNumId w:val="2"/>
  </w:num>
  <w:num w:numId="10" w16cid:durableId="325479426">
    <w:abstractNumId w:val="14"/>
  </w:num>
  <w:num w:numId="11" w16cid:durableId="1638145121">
    <w:abstractNumId w:val="21"/>
  </w:num>
  <w:num w:numId="12" w16cid:durableId="1963031925">
    <w:abstractNumId w:val="13"/>
  </w:num>
  <w:num w:numId="13" w16cid:durableId="1466393071">
    <w:abstractNumId w:val="15"/>
  </w:num>
  <w:num w:numId="14" w16cid:durableId="1552230770">
    <w:abstractNumId w:val="19"/>
  </w:num>
  <w:num w:numId="15" w16cid:durableId="1171409269">
    <w:abstractNumId w:val="22"/>
  </w:num>
  <w:num w:numId="16" w16cid:durableId="1305812295">
    <w:abstractNumId w:val="7"/>
  </w:num>
  <w:num w:numId="17" w16cid:durableId="1830560723">
    <w:abstractNumId w:val="8"/>
  </w:num>
  <w:num w:numId="18" w16cid:durableId="46494154">
    <w:abstractNumId w:val="20"/>
  </w:num>
  <w:num w:numId="19" w16cid:durableId="391200718">
    <w:abstractNumId w:val="1"/>
  </w:num>
  <w:num w:numId="20" w16cid:durableId="2109503987">
    <w:abstractNumId w:val="17"/>
  </w:num>
  <w:num w:numId="21" w16cid:durableId="729696705">
    <w:abstractNumId w:val="0"/>
  </w:num>
  <w:num w:numId="22" w16cid:durableId="634994452">
    <w:abstractNumId w:val="4"/>
  </w:num>
  <w:num w:numId="23" w16cid:durableId="431359998">
    <w:abstractNumId w:val="12"/>
  </w:num>
  <w:num w:numId="24" w16cid:durableId="1507280583">
    <w:abstractNumId w:val="10"/>
  </w:num>
  <w:num w:numId="25" w16cid:durableId="1925457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4F8B"/>
    <w:rsid w:val="000064CA"/>
    <w:rsid w:val="00010979"/>
    <w:rsid w:val="00011915"/>
    <w:rsid w:val="00011B69"/>
    <w:rsid w:val="000133F1"/>
    <w:rsid w:val="00020ECA"/>
    <w:rsid w:val="000213AD"/>
    <w:rsid w:val="00021F89"/>
    <w:rsid w:val="0002350D"/>
    <w:rsid w:val="000241BF"/>
    <w:rsid w:val="00025D5A"/>
    <w:rsid w:val="0002638D"/>
    <w:rsid w:val="0002710F"/>
    <w:rsid w:val="000333D9"/>
    <w:rsid w:val="00035F56"/>
    <w:rsid w:val="000421D1"/>
    <w:rsid w:val="0004568F"/>
    <w:rsid w:val="000519FF"/>
    <w:rsid w:val="00051CD3"/>
    <w:rsid w:val="000558A7"/>
    <w:rsid w:val="00086CE7"/>
    <w:rsid w:val="000A0C5F"/>
    <w:rsid w:val="000B3D1F"/>
    <w:rsid w:val="000C5470"/>
    <w:rsid w:val="000C6077"/>
    <w:rsid w:val="000D1D4B"/>
    <w:rsid w:val="000D4A4F"/>
    <w:rsid w:val="000D5C62"/>
    <w:rsid w:val="000D66B0"/>
    <w:rsid w:val="000E44A4"/>
    <w:rsid w:val="000E64B0"/>
    <w:rsid w:val="000F25B5"/>
    <w:rsid w:val="000F359F"/>
    <w:rsid w:val="000F368B"/>
    <w:rsid w:val="000F499A"/>
    <w:rsid w:val="00100391"/>
    <w:rsid w:val="001005C5"/>
    <w:rsid w:val="001007D8"/>
    <w:rsid w:val="0010312E"/>
    <w:rsid w:val="00114115"/>
    <w:rsid w:val="00116E1B"/>
    <w:rsid w:val="00120D8B"/>
    <w:rsid w:val="00126D03"/>
    <w:rsid w:val="0013252A"/>
    <w:rsid w:val="00134185"/>
    <w:rsid w:val="001378FD"/>
    <w:rsid w:val="00140ACF"/>
    <w:rsid w:val="00140C57"/>
    <w:rsid w:val="00140D9B"/>
    <w:rsid w:val="00143708"/>
    <w:rsid w:val="00145070"/>
    <w:rsid w:val="00157D1E"/>
    <w:rsid w:val="00165ED5"/>
    <w:rsid w:val="001713A3"/>
    <w:rsid w:val="00173D4E"/>
    <w:rsid w:val="00195E2B"/>
    <w:rsid w:val="00196384"/>
    <w:rsid w:val="001A02BE"/>
    <w:rsid w:val="001A5368"/>
    <w:rsid w:val="001D3999"/>
    <w:rsid w:val="001D414F"/>
    <w:rsid w:val="001E23B9"/>
    <w:rsid w:val="001E2A4A"/>
    <w:rsid w:val="001E51B8"/>
    <w:rsid w:val="001E7DBC"/>
    <w:rsid w:val="001F003D"/>
    <w:rsid w:val="001F0BE9"/>
    <w:rsid w:val="001F2329"/>
    <w:rsid w:val="001F3378"/>
    <w:rsid w:val="001F5784"/>
    <w:rsid w:val="002213B6"/>
    <w:rsid w:val="002217AA"/>
    <w:rsid w:val="0022438C"/>
    <w:rsid w:val="002304D2"/>
    <w:rsid w:val="00230CFB"/>
    <w:rsid w:val="002359B1"/>
    <w:rsid w:val="002373D5"/>
    <w:rsid w:val="00244E11"/>
    <w:rsid w:val="002632E2"/>
    <w:rsid w:val="00266D04"/>
    <w:rsid w:val="002978DE"/>
    <w:rsid w:val="002A2861"/>
    <w:rsid w:val="002A4010"/>
    <w:rsid w:val="002A723D"/>
    <w:rsid w:val="002B46B4"/>
    <w:rsid w:val="002C33F6"/>
    <w:rsid w:val="002C6753"/>
    <w:rsid w:val="002C6901"/>
    <w:rsid w:val="002E13C1"/>
    <w:rsid w:val="002E790C"/>
    <w:rsid w:val="002F36B1"/>
    <w:rsid w:val="003045CD"/>
    <w:rsid w:val="00306A37"/>
    <w:rsid w:val="00314827"/>
    <w:rsid w:val="00317AAF"/>
    <w:rsid w:val="0032368B"/>
    <w:rsid w:val="00325C1C"/>
    <w:rsid w:val="00346288"/>
    <w:rsid w:val="00350D1C"/>
    <w:rsid w:val="00354820"/>
    <w:rsid w:val="003633BA"/>
    <w:rsid w:val="003672BB"/>
    <w:rsid w:val="00367FF1"/>
    <w:rsid w:val="00385DB8"/>
    <w:rsid w:val="00391F95"/>
    <w:rsid w:val="00392AEC"/>
    <w:rsid w:val="00393DB0"/>
    <w:rsid w:val="003944BD"/>
    <w:rsid w:val="00396B0D"/>
    <w:rsid w:val="003A6354"/>
    <w:rsid w:val="003B56D1"/>
    <w:rsid w:val="003B5DE6"/>
    <w:rsid w:val="003C3C41"/>
    <w:rsid w:val="003D1062"/>
    <w:rsid w:val="003D66F2"/>
    <w:rsid w:val="003E00E4"/>
    <w:rsid w:val="003E52C1"/>
    <w:rsid w:val="003E78EF"/>
    <w:rsid w:val="003F5044"/>
    <w:rsid w:val="004017F8"/>
    <w:rsid w:val="0040606C"/>
    <w:rsid w:val="004071C9"/>
    <w:rsid w:val="00415920"/>
    <w:rsid w:val="0045260E"/>
    <w:rsid w:val="0046721A"/>
    <w:rsid w:val="00471044"/>
    <w:rsid w:val="00474A4D"/>
    <w:rsid w:val="004763BB"/>
    <w:rsid w:val="00481542"/>
    <w:rsid w:val="004847DB"/>
    <w:rsid w:val="004850E3"/>
    <w:rsid w:val="00485E6B"/>
    <w:rsid w:val="004872ED"/>
    <w:rsid w:val="004910AA"/>
    <w:rsid w:val="004926AA"/>
    <w:rsid w:val="00495D1B"/>
    <w:rsid w:val="00497A8B"/>
    <w:rsid w:val="004A0596"/>
    <w:rsid w:val="004A3C97"/>
    <w:rsid w:val="004A76D3"/>
    <w:rsid w:val="004B0340"/>
    <w:rsid w:val="004C1647"/>
    <w:rsid w:val="004C3144"/>
    <w:rsid w:val="004C491D"/>
    <w:rsid w:val="004D53EE"/>
    <w:rsid w:val="004D5D4D"/>
    <w:rsid w:val="004D6D6B"/>
    <w:rsid w:val="004E557B"/>
    <w:rsid w:val="004F161A"/>
    <w:rsid w:val="004F31A6"/>
    <w:rsid w:val="004F5167"/>
    <w:rsid w:val="005003D2"/>
    <w:rsid w:val="00505A3F"/>
    <w:rsid w:val="00514F6E"/>
    <w:rsid w:val="00516F43"/>
    <w:rsid w:val="00524A18"/>
    <w:rsid w:val="005279AA"/>
    <w:rsid w:val="00542D5E"/>
    <w:rsid w:val="005520D6"/>
    <w:rsid w:val="005543F9"/>
    <w:rsid w:val="005562E4"/>
    <w:rsid w:val="0056145C"/>
    <w:rsid w:val="0056562E"/>
    <w:rsid w:val="005661BD"/>
    <w:rsid w:val="00570C6D"/>
    <w:rsid w:val="00571901"/>
    <w:rsid w:val="00581556"/>
    <w:rsid w:val="00586EC3"/>
    <w:rsid w:val="00597A67"/>
    <w:rsid w:val="00597DC2"/>
    <w:rsid w:val="005A14E3"/>
    <w:rsid w:val="005A256B"/>
    <w:rsid w:val="005A3B17"/>
    <w:rsid w:val="005B3B6B"/>
    <w:rsid w:val="005B4489"/>
    <w:rsid w:val="005C589D"/>
    <w:rsid w:val="005C6631"/>
    <w:rsid w:val="005D48DB"/>
    <w:rsid w:val="005D7788"/>
    <w:rsid w:val="005E181E"/>
    <w:rsid w:val="005E2564"/>
    <w:rsid w:val="005E4B06"/>
    <w:rsid w:val="005E5A1F"/>
    <w:rsid w:val="005E6FB0"/>
    <w:rsid w:val="005F5278"/>
    <w:rsid w:val="00604F15"/>
    <w:rsid w:val="006131AC"/>
    <w:rsid w:val="00613494"/>
    <w:rsid w:val="00613DD1"/>
    <w:rsid w:val="00616763"/>
    <w:rsid w:val="00620C67"/>
    <w:rsid w:val="00624EDF"/>
    <w:rsid w:val="00627A1B"/>
    <w:rsid w:val="0063147E"/>
    <w:rsid w:val="00642E32"/>
    <w:rsid w:val="006437C6"/>
    <w:rsid w:val="00652E25"/>
    <w:rsid w:val="006628BA"/>
    <w:rsid w:val="00662CC1"/>
    <w:rsid w:val="00662E0B"/>
    <w:rsid w:val="006647D1"/>
    <w:rsid w:val="00673737"/>
    <w:rsid w:val="00674602"/>
    <w:rsid w:val="0067667B"/>
    <w:rsid w:val="00686724"/>
    <w:rsid w:val="00687F05"/>
    <w:rsid w:val="006B0828"/>
    <w:rsid w:val="006B49C1"/>
    <w:rsid w:val="006C2401"/>
    <w:rsid w:val="006D0D99"/>
    <w:rsid w:val="006D3C60"/>
    <w:rsid w:val="006E0726"/>
    <w:rsid w:val="006E4803"/>
    <w:rsid w:val="006E6BFD"/>
    <w:rsid w:val="006F0FA5"/>
    <w:rsid w:val="007106D9"/>
    <w:rsid w:val="00711095"/>
    <w:rsid w:val="00717C2D"/>
    <w:rsid w:val="00731138"/>
    <w:rsid w:val="0073221B"/>
    <w:rsid w:val="00735898"/>
    <w:rsid w:val="00744B01"/>
    <w:rsid w:val="00744F7D"/>
    <w:rsid w:val="00745051"/>
    <w:rsid w:val="0074716D"/>
    <w:rsid w:val="00751CFD"/>
    <w:rsid w:val="00756004"/>
    <w:rsid w:val="00757CD0"/>
    <w:rsid w:val="0076178C"/>
    <w:rsid w:val="007647D5"/>
    <w:rsid w:val="00764A28"/>
    <w:rsid w:val="00772872"/>
    <w:rsid w:val="00773D5A"/>
    <w:rsid w:val="00774CBC"/>
    <w:rsid w:val="007828BF"/>
    <w:rsid w:val="00782D30"/>
    <w:rsid w:val="00793567"/>
    <w:rsid w:val="007C14D4"/>
    <w:rsid w:val="007C1CA3"/>
    <w:rsid w:val="007D2EDC"/>
    <w:rsid w:val="007D4A09"/>
    <w:rsid w:val="007E2A4C"/>
    <w:rsid w:val="007E792E"/>
    <w:rsid w:val="007F2070"/>
    <w:rsid w:val="008030D4"/>
    <w:rsid w:val="0080716B"/>
    <w:rsid w:val="008142C7"/>
    <w:rsid w:val="008165BC"/>
    <w:rsid w:val="00817888"/>
    <w:rsid w:val="0082009A"/>
    <w:rsid w:val="00822C43"/>
    <w:rsid w:val="0083419B"/>
    <w:rsid w:val="0084686E"/>
    <w:rsid w:val="008642CB"/>
    <w:rsid w:val="00865ECE"/>
    <w:rsid w:val="00871318"/>
    <w:rsid w:val="008731B9"/>
    <w:rsid w:val="00873945"/>
    <w:rsid w:val="0087543F"/>
    <w:rsid w:val="0088117C"/>
    <w:rsid w:val="008845CF"/>
    <w:rsid w:val="00886094"/>
    <w:rsid w:val="008A4709"/>
    <w:rsid w:val="008A7087"/>
    <w:rsid w:val="008B297A"/>
    <w:rsid w:val="008B580E"/>
    <w:rsid w:val="008C2897"/>
    <w:rsid w:val="008C765D"/>
    <w:rsid w:val="008D2462"/>
    <w:rsid w:val="008D76E4"/>
    <w:rsid w:val="008E1539"/>
    <w:rsid w:val="008E223A"/>
    <w:rsid w:val="008E62F7"/>
    <w:rsid w:val="008F5A71"/>
    <w:rsid w:val="008F785F"/>
    <w:rsid w:val="00901C2B"/>
    <w:rsid w:val="00910781"/>
    <w:rsid w:val="00911F8C"/>
    <w:rsid w:val="009167B7"/>
    <w:rsid w:val="00923903"/>
    <w:rsid w:val="00925D06"/>
    <w:rsid w:val="00927D8D"/>
    <w:rsid w:val="00930DC5"/>
    <w:rsid w:val="00935984"/>
    <w:rsid w:val="00941822"/>
    <w:rsid w:val="00942290"/>
    <w:rsid w:val="00946D85"/>
    <w:rsid w:val="00951032"/>
    <w:rsid w:val="009534C7"/>
    <w:rsid w:val="00954DC6"/>
    <w:rsid w:val="00960649"/>
    <w:rsid w:val="00963A78"/>
    <w:rsid w:val="00966A45"/>
    <w:rsid w:val="00966FBA"/>
    <w:rsid w:val="00986D0A"/>
    <w:rsid w:val="00994BBE"/>
    <w:rsid w:val="009A49E5"/>
    <w:rsid w:val="009C0E39"/>
    <w:rsid w:val="009D5808"/>
    <w:rsid w:val="009F009A"/>
    <w:rsid w:val="009F1A99"/>
    <w:rsid w:val="009F5F24"/>
    <w:rsid w:val="009F6D20"/>
    <w:rsid w:val="00A029CA"/>
    <w:rsid w:val="00A13192"/>
    <w:rsid w:val="00A14B0D"/>
    <w:rsid w:val="00A16A2B"/>
    <w:rsid w:val="00A179B2"/>
    <w:rsid w:val="00A22796"/>
    <w:rsid w:val="00A32746"/>
    <w:rsid w:val="00A3548F"/>
    <w:rsid w:val="00A413E8"/>
    <w:rsid w:val="00A41F01"/>
    <w:rsid w:val="00A441F2"/>
    <w:rsid w:val="00A50458"/>
    <w:rsid w:val="00A53345"/>
    <w:rsid w:val="00A53925"/>
    <w:rsid w:val="00A56C5A"/>
    <w:rsid w:val="00A5784D"/>
    <w:rsid w:val="00A60386"/>
    <w:rsid w:val="00A6575F"/>
    <w:rsid w:val="00A70E6C"/>
    <w:rsid w:val="00A72E85"/>
    <w:rsid w:val="00A80F01"/>
    <w:rsid w:val="00A82103"/>
    <w:rsid w:val="00A8459D"/>
    <w:rsid w:val="00A849A2"/>
    <w:rsid w:val="00AA2D1F"/>
    <w:rsid w:val="00AA57EF"/>
    <w:rsid w:val="00AB767C"/>
    <w:rsid w:val="00AC29F2"/>
    <w:rsid w:val="00AC4997"/>
    <w:rsid w:val="00AC5D19"/>
    <w:rsid w:val="00AC5EAF"/>
    <w:rsid w:val="00AD23D8"/>
    <w:rsid w:val="00AD3CF4"/>
    <w:rsid w:val="00AD4209"/>
    <w:rsid w:val="00AD4824"/>
    <w:rsid w:val="00AD70B4"/>
    <w:rsid w:val="00AE3BDB"/>
    <w:rsid w:val="00AF0C2E"/>
    <w:rsid w:val="00AF354E"/>
    <w:rsid w:val="00AF7A6D"/>
    <w:rsid w:val="00B0635B"/>
    <w:rsid w:val="00B11B8B"/>
    <w:rsid w:val="00B138EE"/>
    <w:rsid w:val="00B14A41"/>
    <w:rsid w:val="00B16A59"/>
    <w:rsid w:val="00B24CDE"/>
    <w:rsid w:val="00B26FFF"/>
    <w:rsid w:val="00B275D6"/>
    <w:rsid w:val="00B60731"/>
    <w:rsid w:val="00B61738"/>
    <w:rsid w:val="00B6200A"/>
    <w:rsid w:val="00B737C7"/>
    <w:rsid w:val="00B75574"/>
    <w:rsid w:val="00B807B9"/>
    <w:rsid w:val="00B807EA"/>
    <w:rsid w:val="00B80BD4"/>
    <w:rsid w:val="00B8252D"/>
    <w:rsid w:val="00B872D4"/>
    <w:rsid w:val="00B87588"/>
    <w:rsid w:val="00B905CB"/>
    <w:rsid w:val="00BA73B9"/>
    <w:rsid w:val="00BB328D"/>
    <w:rsid w:val="00BB4387"/>
    <w:rsid w:val="00BC3D5A"/>
    <w:rsid w:val="00BC732C"/>
    <w:rsid w:val="00BD04A7"/>
    <w:rsid w:val="00BE511A"/>
    <w:rsid w:val="00BE6DAB"/>
    <w:rsid w:val="00BF49AE"/>
    <w:rsid w:val="00BF7741"/>
    <w:rsid w:val="00C0771F"/>
    <w:rsid w:val="00C10B04"/>
    <w:rsid w:val="00C14CA1"/>
    <w:rsid w:val="00C15FD9"/>
    <w:rsid w:val="00C3498F"/>
    <w:rsid w:val="00C410CD"/>
    <w:rsid w:val="00C4126C"/>
    <w:rsid w:val="00C445D0"/>
    <w:rsid w:val="00C473A4"/>
    <w:rsid w:val="00C5226C"/>
    <w:rsid w:val="00C56772"/>
    <w:rsid w:val="00C57000"/>
    <w:rsid w:val="00C6474A"/>
    <w:rsid w:val="00C64C36"/>
    <w:rsid w:val="00C64D23"/>
    <w:rsid w:val="00C6696A"/>
    <w:rsid w:val="00C77019"/>
    <w:rsid w:val="00C779C3"/>
    <w:rsid w:val="00C800EC"/>
    <w:rsid w:val="00C82DAC"/>
    <w:rsid w:val="00C91C90"/>
    <w:rsid w:val="00C95472"/>
    <w:rsid w:val="00C96B77"/>
    <w:rsid w:val="00CB06DE"/>
    <w:rsid w:val="00CB35B1"/>
    <w:rsid w:val="00CB4D44"/>
    <w:rsid w:val="00CC5ADD"/>
    <w:rsid w:val="00CD0081"/>
    <w:rsid w:val="00CE37C2"/>
    <w:rsid w:val="00CE3AF8"/>
    <w:rsid w:val="00CE4199"/>
    <w:rsid w:val="00CE4614"/>
    <w:rsid w:val="00CF0876"/>
    <w:rsid w:val="00CF19DB"/>
    <w:rsid w:val="00CF3371"/>
    <w:rsid w:val="00CF6026"/>
    <w:rsid w:val="00D01EC1"/>
    <w:rsid w:val="00D02363"/>
    <w:rsid w:val="00D1250A"/>
    <w:rsid w:val="00D12E80"/>
    <w:rsid w:val="00D233C3"/>
    <w:rsid w:val="00D36729"/>
    <w:rsid w:val="00D40D04"/>
    <w:rsid w:val="00D46299"/>
    <w:rsid w:val="00D50ED9"/>
    <w:rsid w:val="00D52BDB"/>
    <w:rsid w:val="00D550C4"/>
    <w:rsid w:val="00D57C2C"/>
    <w:rsid w:val="00D61AE4"/>
    <w:rsid w:val="00D652B3"/>
    <w:rsid w:val="00D75D56"/>
    <w:rsid w:val="00D76E28"/>
    <w:rsid w:val="00D83B7A"/>
    <w:rsid w:val="00D8641E"/>
    <w:rsid w:val="00D87DE7"/>
    <w:rsid w:val="00D92691"/>
    <w:rsid w:val="00D92708"/>
    <w:rsid w:val="00D9332F"/>
    <w:rsid w:val="00D97EFF"/>
    <w:rsid w:val="00DA1DA2"/>
    <w:rsid w:val="00DA5246"/>
    <w:rsid w:val="00DA7142"/>
    <w:rsid w:val="00DB7A3A"/>
    <w:rsid w:val="00DB7EAB"/>
    <w:rsid w:val="00DC427D"/>
    <w:rsid w:val="00DD0599"/>
    <w:rsid w:val="00DD33DE"/>
    <w:rsid w:val="00DE09C7"/>
    <w:rsid w:val="00DE4DAD"/>
    <w:rsid w:val="00E00036"/>
    <w:rsid w:val="00E009AB"/>
    <w:rsid w:val="00E01EA7"/>
    <w:rsid w:val="00E0514A"/>
    <w:rsid w:val="00E06E0C"/>
    <w:rsid w:val="00E147BE"/>
    <w:rsid w:val="00E1563E"/>
    <w:rsid w:val="00E16216"/>
    <w:rsid w:val="00E1622D"/>
    <w:rsid w:val="00E2227F"/>
    <w:rsid w:val="00E245F8"/>
    <w:rsid w:val="00E333FB"/>
    <w:rsid w:val="00E4049C"/>
    <w:rsid w:val="00E411CE"/>
    <w:rsid w:val="00E57951"/>
    <w:rsid w:val="00E7096E"/>
    <w:rsid w:val="00E71CB1"/>
    <w:rsid w:val="00E76BD7"/>
    <w:rsid w:val="00E81D09"/>
    <w:rsid w:val="00E82327"/>
    <w:rsid w:val="00E8318E"/>
    <w:rsid w:val="00E83686"/>
    <w:rsid w:val="00E85919"/>
    <w:rsid w:val="00E92CC4"/>
    <w:rsid w:val="00E96E4F"/>
    <w:rsid w:val="00E97BE0"/>
    <w:rsid w:val="00EA0125"/>
    <w:rsid w:val="00EB1A08"/>
    <w:rsid w:val="00EB286D"/>
    <w:rsid w:val="00EC729B"/>
    <w:rsid w:val="00ED309A"/>
    <w:rsid w:val="00ED5E8A"/>
    <w:rsid w:val="00EE2062"/>
    <w:rsid w:val="00EE241C"/>
    <w:rsid w:val="00EE6D46"/>
    <w:rsid w:val="00EF03F6"/>
    <w:rsid w:val="00EF384E"/>
    <w:rsid w:val="00EF4027"/>
    <w:rsid w:val="00EF65B8"/>
    <w:rsid w:val="00F06CDF"/>
    <w:rsid w:val="00F077D7"/>
    <w:rsid w:val="00F10CD2"/>
    <w:rsid w:val="00F112F7"/>
    <w:rsid w:val="00F11E49"/>
    <w:rsid w:val="00F25315"/>
    <w:rsid w:val="00F3125C"/>
    <w:rsid w:val="00F3201B"/>
    <w:rsid w:val="00F36052"/>
    <w:rsid w:val="00F372AF"/>
    <w:rsid w:val="00F4068E"/>
    <w:rsid w:val="00F421E1"/>
    <w:rsid w:val="00F43AB1"/>
    <w:rsid w:val="00F44B9E"/>
    <w:rsid w:val="00F454AB"/>
    <w:rsid w:val="00F549B1"/>
    <w:rsid w:val="00F551BE"/>
    <w:rsid w:val="00F616B9"/>
    <w:rsid w:val="00F65B88"/>
    <w:rsid w:val="00F668C6"/>
    <w:rsid w:val="00F73C28"/>
    <w:rsid w:val="00F74096"/>
    <w:rsid w:val="00F768B9"/>
    <w:rsid w:val="00F76D0C"/>
    <w:rsid w:val="00F811B7"/>
    <w:rsid w:val="00F81FEB"/>
    <w:rsid w:val="00F95609"/>
    <w:rsid w:val="00FA1670"/>
    <w:rsid w:val="00FB0F2D"/>
    <w:rsid w:val="00FB2F13"/>
    <w:rsid w:val="00FB662C"/>
    <w:rsid w:val="00FD6C7A"/>
    <w:rsid w:val="00FD78EA"/>
    <w:rsid w:val="00FE26CF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74EF33F"/>
  <w15:chartTrackingRefBased/>
  <w15:docId w15:val="{B0D945C8-B25E-4D07-BC7C-065CDC79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F1A99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rsid w:val="00E8318E"/>
    <w:rPr>
      <w:rFonts w:ascii="Arial" w:hAnsi="Arial"/>
      <w:lang w:val="en-US" w:eastAsia="en-US"/>
    </w:rPr>
  </w:style>
  <w:style w:type="paragraph" w:customStyle="1" w:styleId="CharCharChar">
    <w:name w:val="Char Char Char"/>
    <w:basedOn w:val="Normal"/>
    <w:rsid w:val="007828BF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Неразрешено споменаване"/>
    <w:uiPriority w:val="99"/>
    <w:semiHidden/>
    <w:unhideWhenUsed/>
    <w:rsid w:val="00D57C2C"/>
    <w:rPr>
      <w:color w:val="605E5C"/>
      <w:shd w:val="clear" w:color="auto" w:fill="E1DFDD"/>
    </w:rPr>
  </w:style>
  <w:style w:type="character" w:customStyle="1" w:styleId="1">
    <w:name w:val="Заглавие #1_"/>
    <w:link w:val="10"/>
    <w:rsid w:val="00CF602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CF6026"/>
    <w:pPr>
      <w:widowControl w:val="0"/>
      <w:shd w:val="clear" w:color="auto" w:fill="FFFFFF"/>
      <w:spacing w:line="374" w:lineRule="auto"/>
      <w:ind w:firstLine="740"/>
      <w:outlineLvl w:val="0"/>
    </w:pPr>
    <w:rPr>
      <w:rFonts w:ascii="Verdana" w:eastAsia="Verdana" w:hAnsi="Verdana" w:cs="Verdana"/>
      <w:b/>
      <w:bCs/>
      <w:sz w:val="19"/>
      <w:szCs w:val="19"/>
      <w:lang w:val="bg-BG" w:eastAsia="bg-BG"/>
    </w:rPr>
  </w:style>
  <w:style w:type="character" w:customStyle="1" w:styleId="ala11">
    <w:name w:val="al_a11"/>
    <w:rsid w:val="00350D1C"/>
    <w:rPr>
      <w:rFonts w:cs="Times New Roman"/>
    </w:rPr>
  </w:style>
  <w:style w:type="character" w:customStyle="1" w:styleId="ala21">
    <w:name w:val="al_a21"/>
    <w:rsid w:val="008731B9"/>
    <w:rPr>
      <w:rFonts w:cs="Times New Roman"/>
    </w:rPr>
  </w:style>
  <w:style w:type="character" w:customStyle="1" w:styleId="a0">
    <w:name w:val="Основен текст_"/>
    <w:link w:val="a1"/>
    <w:rsid w:val="00BF77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a1">
    <w:name w:val="Основен текст"/>
    <w:basedOn w:val="Normal"/>
    <w:link w:val="a0"/>
    <w:rsid w:val="00BF7741"/>
    <w:pPr>
      <w:widowControl w:val="0"/>
      <w:shd w:val="clear" w:color="auto" w:fill="FFFFFF"/>
      <w:spacing w:line="374" w:lineRule="auto"/>
      <w:ind w:firstLine="400"/>
    </w:pPr>
    <w:rPr>
      <w:rFonts w:ascii="Verdana" w:eastAsia="Verdana" w:hAnsi="Verdana" w:cs="Verdana"/>
      <w:sz w:val="19"/>
      <w:szCs w:val="19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FEF-222A-406E-A7D9-FE18D08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1410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9216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mailto:e-docs@mi.government.bg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Angel.Angelov@DKK.LOCAL</cp:lastModifiedBy>
  <cp:revision>10</cp:revision>
  <cp:lastPrinted>2021-03-04T09:50:00Z</cp:lastPrinted>
  <dcterms:created xsi:type="dcterms:W3CDTF">2024-09-26T11:10:00Z</dcterms:created>
  <dcterms:modified xsi:type="dcterms:W3CDTF">2024-10-10T10:58:00Z</dcterms:modified>
</cp:coreProperties>
</file>