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731B" w14:textId="77777777" w:rsidR="00337AB9" w:rsidRPr="000922FB" w:rsidRDefault="00CF26A9" w:rsidP="00335F5D">
      <w:pPr>
        <w:pStyle w:val="BodyText"/>
        <w:spacing w:before="0" w:after="0" w:line="276" w:lineRule="auto"/>
        <w:rPr>
          <w:color w:val="auto"/>
        </w:rPr>
      </w:pPr>
      <w:r w:rsidRPr="000922FB">
        <w:rPr>
          <w:color w:val="auto"/>
        </w:rPr>
        <w:t xml:space="preserve">ПУБЛИЧНА ПОКАНА </w:t>
      </w:r>
    </w:p>
    <w:p w14:paraId="02FE987F" w14:textId="77777777" w:rsidR="00BC65FA" w:rsidRPr="000922FB" w:rsidRDefault="00CF26A9" w:rsidP="00BC65FA">
      <w:pPr>
        <w:pStyle w:val="BodyText"/>
        <w:spacing w:after="0" w:line="276" w:lineRule="auto"/>
      </w:pPr>
      <w:r w:rsidRPr="000922FB">
        <w:rPr>
          <w:color w:val="auto"/>
        </w:rPr>
        <w:t>за набиране на кандидати за</w:t>
      </w:r>
      <w:r w:rsidR="00B1656B" w:rsidRPr="000922FB">
        <w:rPr>
          <w:color w:val="auto"/>
        </w:rPr>
        <w:t xml:space="preserve"> </w:t>
      </w:r>
    </w:p>
    <w:p w14:paraId="7C2CF0C3" w14:textId="7050EF7D" w:rsidR="00337AB9" w:rsidRPr="000922FB" w:rsidRDefault="00BC65FA" w:rsidP="00BC65FA">
      <w:pPr>
        <w:pStyle w:val="BodyText"/>
        <w:spacing w:before="0" w:after="0" w:line="276" w:lineRule="auto"/>
      </w:pPr>
      <w:r w:rsidRPr="000922FB">
        <w:rPr>
          <w:color w:val="auto"/>
        </w:rPr>
        <w:t xml:space="preserve"> </w:t>
      </w:r>
      <w:r w:rsidR="00DC2470" w:rsidRPr="000922FB">
        <w:rPr>
          <w:color w:val="auto"/>
        </w:rPr>
        <w:t xml:space="preserve">представител на държавата за </w:t>
      </w:r>
      <w:r w:rsidRPr="000922FB">
        <w:rPr>
          <w:color w:val="auto"/>
        </w:rPr>
        <w:t xml:space="preserve">член </w:t>
      </w:r>
      <w:r w:rsidR="00CF26A9" w:rsidRPr="000922FB">
        <w:rPr>
          <w:color w:val="auto"/>
        </w:rPr>
        <w:t xml:space="preserve">на </w:t>
      </w:r>
      <w:r w:rsidR="00B1656B" w:rsidRPr="000922FB">
        <w:rPr>
          <w:color w:val="auto"/>
        </w:rPr>
        <w:t xml:space="preserve">Съвета на директорите </w:t>
      </w:r>
      <w:r w:rsidR="00CF26A9" w:rsidRPr="000922FB">
        <w:rPr>
          <w:color w:val="auto"/>
        </w:rPr>
        <w:t xml:space="preserve"> на </w:t>
      </w:r>
      <w:r w:rsidR="00FD3DF2" w:rsidRPr="00FD3DF2">
        <w:rPr>
          <w:rFonts w:cs="Tahoma"/>
          <w:color w:val="auto"/>
        </w:rPr>
        <w:t>"ВАЗОВСКИ МАШИНОСТРОИТЕЛНИ ЗАВОДИ" ЕАД, ЕИК 129007111</w:t>
      </w:r>
    </w:p>
    <w:p w14:paraId="631D649F" w14:textId="77777777" w:rsidR="002F7B4E" w:rsidRPr="000922FB" w:rsidRDefault="002F7B4E" w:rsidP="00335F5D">
      <w:pPr>
        <w:shd w:val="clear" w:color="auto" w:fill="FFFFFF"/>
        <w:spacing w:after="0" w:line="276" w:lineRule="auto"/>
        <w:jc w:val="both"/>
        <w:rPr>
          <w:rFonts w:ascii="Verdana" w:eastAsia="Times New Roman" w:hAnsi="Verdana"/>
          <w:b/>
          <w:bCs/>
          <w:kern w:val="3"/>
          <w:sz w:val="20"/>
          <w:szCs w:val="20"/>
          <w:lang w:eastAsia="bg-BG"/>
        </w:rPr>
      </w:pPr>
    </w:p>
    <w:p w14:paraId="79AA1B5F" w14:textId="0CD71225" w:rsidR="00F73976" w:rsidRPr="000922FB" w:rsidRDefault="00CF26A9" w:rsidP="00BC65FA">
      <w:pPr>
        <w:shd w:val="clear" w:color="auto" w:fill="FFFFFF"/>
        <w:spacing w:after="0" w:line="276" w:lineRule="auto"/>
        <w:jc w:val="both"/>
        <w:rPr>
          <w:rFonts w:ascii="Verdana" w:eastAsia="Times New Roman" w:hAnsi="Verdana"/>
          <w:bCs/>
          <w:kern w:val="3"/>
          <w:sz w:val="20"/>
          <w:szCs w:val="20"/>
          <w:lang w:eastAsia="bg-BG"/>
        </w:rPr>
      </w:pPr>
      <w:r w:rsidRPr="000922FB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 xml:space="preserve">На основание чл. 21, ал. 1 от Закона за публичните предприятия (ЗПП), </w:t>
      </w:r>
      <w:r w:rsidR="00BC65FA" w:rsidRPr="000922FB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>чл. 31 - 37 от Правилника за прилагане на Закона за публичните предприятия (ППЗПП)</w:t>
      </w:r>
      <w:r w:rsidR="00092A3F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 xml:space="preserve"> </w:t>
      </w:r>
      <w:r w:rsidR="00621D9F" w:rsidRPr="00621D9F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>и във връзка с решенията, отразени в Протокол №</w:t>
      </w:r>
      <w:r w:rsidR="00420ED5" w:rsidRPr="00420ED5">
        <w:rPr>
          <w:rFonts w:ascii="Verdana" w:eastAsia="Times New Roman" w:hAnsi="Verdana"/>
          <w:bCs/>
          <w:kern w:val="3"/>
          <w:sz w:val="20"/>
          <w:szCs w:val="20"/>
          <w:lang w:val="ru-RU" w:eastAsia="bg-BG"/>
        </w:rPr>
        <w:t xml:space="preserve"> 44</w:t>
      </w:r>
      <w:r w:rsidR="00621D9F" w:rsidRPr="00621D9F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 xml:space="preserve"> от проведено на</w:t>
      </w:r>
      <w:r w:rsidR="00420ED5" w:rsidRPr="00420ED5">
        <w:rPr>
          <w:rFonts w:ascii="Verdana" w:eastAsia="Times New Roman" w:hAnsi="Verdana"/>
          <w:bCs/>
          <w:kern w:val="3"/>
          <w:sz w:val="20"/>
          <w:szCs w:val="20"/>
          <w:lang w:val="ru-RU" w:eastAsia="bg-BG"/>
        </w:rPr>
        <w:t xml:space="preserve"> 06.</w:t>
      </w:r>
      <w:r w:rsidR="00FD3DF2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>11</w:t>
      </w:r>
      <w:r w:rsidR="00621D9F" w:rsidRPr="00621D9F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>.2024 г. заседание</w:t>
      </w:r>
      <w:r w:rsidR="00FD3DF2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>,</w:t>
      </w:r>
      <w:r w:rsidR="00621D9F" w:rsidRPr="00621D9F">
        <w:rPr>
          <w:rFonts w:ascii="Verdana" w:eastAsia="Times New Roman" w:hAnsi="Verdana"/>
          <w:bCs/>
          <w:kern w:val="3"/>
          <w:sz w:val="20"/>
          <w:szCs w:val="20"/>
          <w:lang w:eastAsia="bg-BG"/>
        </w:rPr>
        <w:t xml:space="preserve"> Съветът на директорите на „Държавна консолидационна компания“ ЕАД, гр. София (ДКК ЕАД)</w:t>
      </w:r>
      <w:r w:rsidR="00621D9F" w:rsidRPr="00621D9F">
        <w:rPr>
          <w:rFonts w:ascii="Verdana" w:eastAsia="Times New Roman" w:hAnsi="Verdana"/>
          <w:bCs/>
          <w:kern w:val="3"/>
          <w:sz w:val="20"/>
          <w:szCs w:val="20"/>
          <w:vertAlign w:val="superscript"/>
          <w:lang w:eastAsia="bg-BG"/>
        </w:rPr>
        <w:footnoteReference w:id="1"/>
      </w:r>
    </w:p>
    <w:p w14:paraId="0DE91622" w14:textId="77777777" w:rsidR="00F73976" w:rsidRPr="000922FB" w:rsidRDefault="00CF26A9" w:rsidP="00335F5D">
      <w:pPr>
        <w:pStyle w:val="Heading1"/>
        <w:spacing w:line="276" w:lineRule="auto"/>
      </w:pPr>
      <w:r w:rsidRPr="000922FB">
        <w:rPr>
          <w:color w:val="auto"/>
        </w:rPr>
        <w:t>ОБЯВЯВА</w:t>
      </w:r>
    </w:p>
    <w:p w14:paraId="4202CB53" w14:textId="19318F65" w:rsidR="00337AB9" w:rsidRPr="000922FB" w:rsidRDefault="00CF26A9" w:rsidP="00BC65FA">
      <w:pPr>
        <w:pStyle w:val="BodyText3"/>
        <w:spacing w:line="276" w:lineRule="auto"/>
        <w:jc w:val="center"/>
        <w:rPr>
          <w:color w:val="auto"/>
        </w:rPr>
      </w:pPr>
      <w:r w:rsidRPr="000922FB">
        <w:rPr>
          <w:color w:val="auto"/>
        </w:rPr>
        <w:t xml:space="preserve">Конкурс за избор на </w:t>
      </w:r>
      <w:r w:rsidR="00491DE6" w:rsidRPr="000922FB">
        <w:rPr>
          <w:color w:val="auto"/>
        </w:rPr>
        <w:t>1</w:t>
      </w:r>
      <w:r w:rsidR="002606E3" w:rsidRPr="000922FB">
        <w:rPr>
          <w:color w:val="auto"/>
        </w:rPr>
        <w:t xml:space="preserve"> (</w:t>
      </w:r>
      <w:r w:rsidR="00491DE6" w:rsidRPr="000922FB">
        <w:rPr>
          <w:color w:val="auto"/>
        </w:rPr>
        <w:t>един</w:t>
      </w:r>
      <w:r w:rsidR="002606E3" w:rsidRPr="000922FB">
        <w:rPr>
          <w:color w:val="auto"/>
        </w:rPr>
        <w:t>)</w:t>
      </w:r>
      <w:r w:rsidRPr="000922FB">
        <w:rPr>
          <w:color w:val="auto"/>
        </w:rPr>
        <w:t xml:space="preserve"> </w:t>
      </w:r>
      <w:r w:rsidR="00521ACC" w:rsidRPr="000922FB">
        <w:rPr>
          <w:color w:val="auto"/>
        </w:rPr>
        <w:t>представител</w:t>
      </w:r>
      <w:r w:rsidR="00964343" w:rsidRPr="000922FB">
        <w:rPr>
          <w:color w:val="auto"/>
        </w:rPr>
        <w:t xml:space="preserve"> на държа</w:t>
      </w:r>
      <w:r w:rsidR="00E429E4" w:rsidRPr="000922FB">
        <w:rPr>
          <w:color w:val="auto"/>
        </w:rPr>
        <w:t>ват</w:t>
      </w:r>
      <w:r w:rsidR="00964343" w:rsidRPr="000922FB">
        <w:rPr>
          <w:color w:val="auto"/>
        </w:rPr>
        <w:t>а</w:t>
      </w:r>
      <w:r w:rsidR="00E429E4" w:rsidRPr="000922FB">
        <w:rPr>
          <w:color w:val="auto"/>
        </w:rPr>
        <w:t xml:space="preserve"> за</w:t>
      </w:r>
      <w:r w:rsidR="00491DE6" w:rsidRPr="000922FB">
        <w:rPr>
          <w:color w:val="auto"/>
        </w:rPr>
        <w:t xml:space="preserve"> </w:t>
      </w:r>
      <w:r w:rsidRPr="000922FB">
        <w:rPr>
          <w:color w:val="auto"/>
        </w:rPr>
        <w:t>член</w:t>
      </w:r>
      <w:r w:rsidR="002606E3" w:rsidRPr="000922FB">
        <w:rPr>
          <w:color w:val="auto"/>
        </w:rPr>
        <w:t xml:space="preserve"> </w:t>
      </w:r>
      <w:r w:rsidRPr="000922FB">
        <w:rPr>
          <w:color w:val="auto"/>
        </w:rPr>
        <w:t xml:space="preserve">на </w:t>
      </w:r>
      <w:r w:rsidR="002F7B4E" w:rsidRPr="000922FB">
        <w:rPr>
          <w:color w:val="auto"/>
        </w:rPr>
        <w:t>С</w:t>
      </w:r>
      <w:r w:rsidRPr="000922FB">
        <w:rPr>
          <w:color w:val="auto"/>
        </w:rPr>
        <w:t>ъвета на директорите на</w:t>
      </w:r>
      <w:r w:rsidR="002F7B4E" w:rsidRPr="000922FB">
        <w:rPr>
          <w:color w:val="auto"/>
        </w:rPr>
        <w:t xml:space="preserve"> </w:t>
      </w:r>
      <w:bookmarkStart w:id="0" w:name="_Hlk181711611"/>
      <w:r w:rsidR="00FD3DF2" w:rsidRPr="00FD3DF2">
        <w:rPr>
          <w:color w:val="auto"/>
        </w:rPr>
        <w:t>"ВАЗОВСКИ МАШИНОСТРОИТЕЛНИ ЗАВОДИ" ЕАД</w:t>
      </w:r>
      <w:bookmarkEnd w:id="0"/>
      <w:r w:rsidR="00FD3DF2" w:rsidRPr="00FD3DF2">
        <w:rPr>
          <w:color w:val="auto"/>
        </w:rPr>
        <w:t>, ЕИК 129007111</w:t>
      </w:r>
    </w:p>
    <w:p w14:paraId="003F191B" w14:textId="77777777" w:rsidR="00337AB9" w:rsidRPr="000922FB" w:rsidRDefault="00337AB9" w:rsidP="00335F5D">
      <w:pPr>
        <w:pStyle w:val="BodyText3"/>
        <w:spacing w:line="276" w:lineRule="auto"/>
        <w:jc w:val="left"/>
      </w:pPr>
    </w:p>
    <w:p w14:paraId="219912BF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b/>
          <w:bCs/>
          <w:sz w:val="20"/>
          <w:szCs w:val="20"/>
          <w:lang w:val="en-US"/>
        </w:rPr>
        <w:t>I</w:t>
      </w: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. УСЛОВИЯ ЗА УЧАСТИЕ И</w:t>
      </w:r>
      <w:r w:rsidRPr="00FD3DF2">
        <w:rPr>
          <w:rFonts w:ascii="Verdana" w:eastAsia="Times New Roman" w:hAnsi="Verdana"/>
          <w:b/>
          <w:bCs/>
          <w:sz w:val="20"/>
          <w:szCs w:val="20"/>
          <w:lang w:val="en-US"/>
        </w:rPr>
        <w:t> </w:t>
      </w: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КРИТЕРИИ ЗА ПОДБОР</w:t>
      </w:r>
    </w:p>
    <w:p w14:paraId="0870E5A2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В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конкурсната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процедура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може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да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участва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лице,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което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е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български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гражданин или гражданин на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Европейския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съюз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, на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държава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– страна по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Споразумението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за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Европейското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икономическо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пространство, или на Конфедерация Швейцария и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отговаря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изискванията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на</w:t>
      </w:r>
      <w:r w:rsidRPr="00FD3DF2">
        <w:rPr>
          <w:rFonts w:ascii="Verdana" w:eastAsia="Times New Roman" w:hAnsi="Verdana"/>
          <w:sz w:val="20"/>
          <w:szCs w:val="20"/>
          <w:lang w:val="en-US"/>
        </w:rPr>
        <w:t> </w:t>
      </w: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чл. 20, ал. 1 от Закона за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публичните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предприятия.</w:t>
      </w:r>
    </w:p>
    <w:p w14:paraId="6E262CD3" w14:textId="7C51F418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1.</w:t>
      </w:r>
      <w:r w:rsidRPr="00FD3DF2">
        <w:rPr>
          <w:rFonts w:ascii="Verdana" w:eastAsia="Times New Roman" w:hAnsi="Verdana"/>
          <w:b/>
          <w:bCs/>
          <w:sz w:val="20"/>
          <w:szCs w:val="20"/>
          <w:lang w:val="en-US"/>
        </w:rPr>
        <w:t> </w:t>
      </w: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Критерии за подбор.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Кандидатите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следва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да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отговарят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на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следните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изи</w:t>
      </w:r>
      <w:proofErr w:type="spellEnd"/>
      <w:r w:rsidR="00420ED5">
        <w:rPr>
          <w:rFonts w:ascii="Verdana" w:eastAsia="Times New Roman" w:hAnsi="Verdana"/>
          <w:b/>
          <w:bCs/>
          <w:sz w:val="20"/>
          <w:szCs w:val="20"/>
        </w:rPr>
        <w:t>с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квания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:</w:t>
      </w:r>
    </w:p>
    <w:p w14:paraId="4992849A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1.1.</w:t>
      </w:r>
      <w:r w:rsidRPr="00FD3DF2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Подходяща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образователно-квалификационна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степен.</w:t>
      </w:r>
    </w:p>
    <w:p w14:paraId="14F5DBCB" w14:textId="79FC1C78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Придобито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висше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образование,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степен „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магистър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“ в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едно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от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следните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професионални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направления: „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икономика</w:t>
      </w:r>
      <w:bookmarkStart w:id="1" w:name="_Hlk181710274"/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>“</w:t>
      </w:r>
      <w:bookmarkEnd w:id="1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, „право“, „архитектура,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строителство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и геодезия“, „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военно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дело“.</w:t>
      </w:r>
    </w:p>
    <w:p w14:paraId="36FDB80A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1.2.</w:t>
      </w:r>
      <w:r w:rsidRPr="00FD3DF2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Професионален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опит.</w:t>
      </w:r>
    </w:p>
    <w:p w14:paraId="3E8A2170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Минимум 5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години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професионален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опит по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специалност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>/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специалности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от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посочените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професионални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направления по т. 1.1 и/или на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ръководна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позиция и/или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като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член на орган за управление или контрол в публично предприятие.</w:t>
      </w:r>
    </w:p>
    <w:p w14:paraId="54319C4E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1.3.</w:t>
      </w:r>
      <w:r w:rsidRPr="00FD3DF2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Други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подходящи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професионални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умения и компетенции</w:t>
      </w:r>
    </w:p>
    <w:p w14:paraId="0E463547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Професионални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умения и компетентности в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областта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стратегическото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планиране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и/или в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областта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оперативното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управление,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както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и по отношение на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други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дейности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свързани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с </w:t>
      </w:r>
      <w:proofErr w:type="spellStart"/>
      <w:r w:rsidRPr="00FD3DF2">
        <w:rPr>
          <w:rFonts w:ascii="Verdana" w:eastAsia="Times New Roman" w:hAnsi="Verdana"/>
          <w:sz w:val="20"/>
          <w:szCs w:val="20"/>
          <w:lang w:val="ru-RU"/>
        </w:rPr>
        <w:t>ефективното</w:t>
      </w:r>
      <w:proofErr w:type="spellEnd"/>
      <w:r w:rsidRPr="00FD3DF2">
        <w:rPr>
          <w:rFonts w:ascii="Verdana" w:eastAsia="Times New Roman" w:hAnsi="Verdana"/>
          <w:sz w:val="20"/>
          <w:szCs w:val="20"/>
          <w:lang w:val="ru-RU"/>
        </w:rPr>
        <w:t xml:space="preserve"> управление на предприятия.</w:t>
      </w:r>
    </w:p>
    <w:p w14:paraId="3676AF93" w14:textId="77777777" w:rsidR="00FD3DF2" w:rsidRPr="00FD3DF2" w:rsidRDefault="00FD3DF2" w:rsidP="00FD3DF2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1.4.</w:t>
      </w:r>
      <w:r w:rsidRPr="00FD3DF2">
        <w:rPr>
          <w:rFonts w:ascii="Verdana" w:eastAsia="Times New Roman" w:hAnsi="Verdana"/>
          <w:sz w:val="20"/>
          <w:szCs w:val="20"/>
          <w:lang w:val="en-US"/>
        </w:rPr>
        <w:t> </w:t>
      </w:r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Добра репутация, </w:t>
      </w:r>
      <w:proofErr w:type="spellStart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>съгласно</w:t>
      </w:r>
      <w:proofErr w:type="spellEnd"/>
      <w:r w:rsidRPr="00FD3DF2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чл. 34, ал. 5 от ППЗПП</w:t>
      </w:r>
    </w:p>
    <w:p w14:paraId="1C4CBC51" w14:textId="77777777" w:rsidR="00337AB9" w:rsidRPr="000922FB" w:rsidRDefault="00644B9B" w:rsidP="00335F5D">
      <w:pPr>
        <w:shd w:val="clear" w:color="auto" w:fill="FFFFFF"/>
        <w:tabs>
          <w:tab w:val="left" w:pos="-16560"/>
        </w:tabs>
        <w:spacing w:after="0" w:line="276" w:lineRule="auto"/>
      </w:pPr>
      <w:r w:rsidRPr="000922FB">
        <w:rPr>
          <w:rFonts w:ascii="Verdana" w:eastAsia="Times New Roman" w:hAnsi="Verdana" w:cs="Tahoma"/>
          <w:b/>
          <w:bCs/>
          <w:sz w:val="20"/>
          <w:szCs w:val="20"/>
          <w:lang w:eastAsia="bg-BG"/>
        </w:rPr>
        <w:tab/>
      </w:r>
      <w:r w:rsidR="00E83E10" w:rsidRPr="000922FB">
        <w:rPr>
          <w:rFonts w:ascii="Verdana" w:eastAsia="Times New Roman" w:hAnsi="Verdana" w:cs="Tahoma"/>
          <w:b/>
          <w:bCs/>
          <w:sz w:val="20"/>
          <w:szCs w:val="20"/>
          <w:lang w:eastAsia="bg-BG"/>
        </w:rPr>
        <w:t>ІІ</w:t>
      </w:r>
      <w:r w:rsidR="00CF26A9" w:rsidRPr="000922FB">
        <w:rPr>
          <w:rFonts w:ascii="Verdana" w:eastAsia="Times New Roman" w:hAnsi="Verdana" w:cs="Tahoma"/>
          <w:b/>
          <w:bCs/>
          <w:sz w:val="20"/>
          <w:szCs w:val="20"/>
          <w:lang w:eastAsia="bg-BG"/>
        </w:rPr>
        <w:t>. Начин на провеждане на конкурса:</w:t>
      </w:r>
    </w:p>
    <w:p w14:paraId="754E7898" w14:textId="77777777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D30C33">
        <w:rPr>
          <w:rFonts w:ascii="Verdana" w:hAnsi="Verdana"/>
          <w:sz w:val="20"/>
          <w:szCs w:val="20"/>
          <w:lang w:val="ru-RU"/>
        </w:rPr>
        <w:t>Конкурсната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процедура се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провежда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по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реда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при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условията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Глава пета, Раздел </w:t>
      </w:r>
      <w:r w:rsidRPr="00D30C33">
        <w:rPr>
          <w:rFonts w:ascii="Verdana" w:hAnsi="Verdana"/>
          <w:sz w:val="20"/>
          <w:szCs w:val="20"/>
          <w:lang w:val="en-US"/>
        </w:rPr>
        <w:t>III</w:t>
      </w:r>
      <w:r w:rsidRPr="00D30C33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Правилника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прилагане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Закона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публичните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предприятия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включва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етапи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>:</w:t>
      </w:r>
    </w:p>
    <w:p w14:paraId="5E75444C" w14:textId="77777777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D30C33">
        <w:rPr>
          <w:rFonts w:ascii="Verdana" w:hAnsi="Verdana"/>
          <w:b/>
          <w:bCs/>
          <w:sz w:val="20"/>
          <w:szCs w:val="20"/>
          <w:lang w:val="ru-RU"/>
        </w:rPr>
        <w:lastRenderedPageBreak/>
        <w:t>1. Подбор</w:t>
      </w:r>
      <w:r w:rsidRPr="00D30C33">
        <w:rPr>
          <w:rFonts w:ascii="Verdana" w:hAnsi="Verdana"/>
          <w:sz w:val="20"/>
          <w:szCs w:val="20"/>
          <w:lang w:val="en-US"/>
        </w:rPr>
        <w:t> </w:t>
      </w:r>
      <w:r w:rsidRPr="00D30C33">
        <w:rPr>
          <w:rFonts w:ascii="Verdana" w:hAnsi="Verdana"/>
          <w:sz w:val="20"/>
          <w:szCs w:val="20"/>
          <w:lang w:val="ru-RU"/>
        </w:rPr>
        <w:t xml:space="preserve">–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допускане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D30C33">
        <w:rPr>
          <w:rFonts w:ascii="Verdana" w:hAnsi="Verdana"/>
          <w:sz w:val="20"/>
          <w:szCs w:val="20"/>
          <w:lang w:val="ru-RU"/>
        </w:rPr>
        <w:t>на база</w:t>
      </w:r>
      <w:proofErr w:type="gram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представените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критериите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подбор. До конкурса се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допускат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по отношение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не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налице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пречките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по чл. 20, ал. 1, т. 1-8 и т. 13 от Закона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публичните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предприятия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отговарят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критериите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подбор.</w:t>
      </w:r>
    </w:p>
    <w:p w14:paraId="53C9F2CC" w14:textId="77777777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D30C33">
        <w:rPr>
          <w:rFonts w:ascii="Verdana" w:hAnsi="Verdana"/>
          <w:sz w:val="20"/>
          <w:szCs w:val="20"/>
          <w:lang w:val="ru-RU"/>
        </w:rPr>
        <w:t xml:space="preserve">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десетдневен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срок след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изтичането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D30C33">
        <w:rPr>
          <w:rFonts w:ascii="Verdana" w:hAnsi="Verdana"/>
          <w:sz w:val="20"/>
          <w:szCs w:val="20"/>
          <w:lang w:val="ru-RU"/>
        </w:rPr>
        <w:t>на срока</w:t>
      </w:r>
      <w:proofErr w:type="gramEnd"/>
      <w:r w:rsidRPr="00D30C3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подаване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Комисията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номиниране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извършва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проверка по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изготвя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списък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допуснатите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недопуснатите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. След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утвърждаване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списъка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се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изпраща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уведомление до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недопуснатите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чрез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писмено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съобщение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или чрез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електронна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поща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което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посочват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основанията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недопускането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им.</w:t>
      </w:r>
    </w:p>
    <w:p w14:paraId="05745820" w14:textId="77777777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D30C33">
        <w:rPr>
          <w:rFonts w:ascii="Verdana" w:hAnsi="Verdana"/>
          <w:sz w:val="20"/>
          <w:szCs w:val="20"/>
          <w:lang w:val="ru-RU"/>
        </w:rPr>
        <w:t>Комисията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номиниране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изпраща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уведомления до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допуснатите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участие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писмената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част,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определя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краен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срок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представяне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разработените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концепции.</w:t>
      </w:r>
    </w:p>
    <w:p w14:paraId="5B657933" w14:textId="77777777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D30C33">
        <w:rPr>
          <w:rFonts w:ascii="Verdana" w:hAnsi="Verdana"/>
          <w:b/>
          <w:bCs/>
          <w:sz w:val="20"/>
          <w:szCs w:val="20"/>
          <w:lang w:val="ru-RU"/>
        </w:rPr>
        <w:t xml:space="preserve">2. Процедура </w:t>
      </w:r>
      <w:proofErr w:type="gramStart"/>
      <w:r w:rsidRPr="00D30C33">
        <w:rPr>
          <w:rFonts w:ascii="Verdana" w:hAnsi="Verdana"/>
          <w:b/>
          <w:bCs/>
          <w:sz w:val="20"/>
          <w:szCs w:val="20"/>
          <w:lang w:val="ru-RU"/>
        </w:rPr>
        <w:t>по оценка</w:t>
      </w:r>
      <w:proofErr w:type="gramEnd"/>
      <w:r w:rsidRPr="00D30C33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включваща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две части –</w:t>
      </w:r>
      <w:r w:rsidRPr="00D30C33">
        <w:rPr>
          <w:rFonts w:ascii="Verdana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hAnsi="Verdana"/>
          <w:b/>
          <w:bCs/>
          <w:sz w:val="20"/>
          <w:szCs w:val="20"/>
          <w:lang w:val="ru-RU"/>
        </w:rPr>
        <w:t>писмена</w:t>
      </w:r>
      <w:proofErr w:type="spellEnd"/>
      <w:r w:rsidRPr="00D30C33">
        <w:rPr>
          <w:rFonts w:ascii="Verdana" w:hAnsi="Verdana"/>
          <w:sz w:val="20"/>
          <w:szCs w:val="20"/>
          <w:lang w:val="en-US"/>
        </w:rPr>
        <w:t> </w:t>
      </w:r>
      <w:r w:rsidRPr="00D30C33">
        <w:rPr>
          <w:rFonts w:ascii="Verdana" w:hAnsi="Verdana"/>
          <w:sz w:val="20"/>
          <w:szCs w:val="20"/>
          <w:lang w:val="ru-RU"/>
        </w:rPr>
        <w:t>(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представяне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концепция за развитие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предприятието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приноса на кандидата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това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отношение) и</w:t>
      </w:r>
      <w:r w:rsidRPr="00D30C33">
        <w:rPr>
          <w:rFonts w:ascii="Verdana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hAnsi="Verdana"/>
          <w:b/>
          <w:bCs/>
          <w:sz w:val="20"/>
          <w:szCs w:val="20"/>
          <w:lang w:val="ru-RU"/>
        </w:rPr>
        <w:t>устна</w:t>
      </w:r>
      <w:proofErr w:type="spellEnd"/>
      <w:r w:rsidRPr="00D30C33">
        <w:rPr>
          <w:rFonts w:ascii="Verdana" w:hAnsi="Verdana"/>
          <w:b/>
          <w:bCs/>
          <w:sz w:val="20"/>
          <w:szCs w:val="20"/>
          <w:lang w:val="en-US"/>
        </w:rPr>
        <w:t> </w:t>
      </w:r>
      <w:r w:rsidRPr="00D30C33">
        <w:rPr>
          <w:rFonts w:ascii="Verdana" w:hAnsi="Verdana"/>
          <w:sz w:val="20"/>
          <w:szCs w:val="20"/>
          <w:lang w:val="ru-RU"/>
        </w:rPr>
        <w:t>(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интервю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проверка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компетентностите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знанията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уменията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кандидата),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и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двете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части се определят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минимални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оценки,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непостигането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е основание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отстраняване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по-нататъшно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участие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конкурсната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процедура.</w:t>
      </w:r>
    </w:p>
    <w:p w14:paraId="5EE76E7F" w14:textId="77777777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D30C33">
        <w:rPr>
          <w:rFonts w:ascii="Verdana" w:hAnsi="Verdana"/>
          <w:sz w:val="20"/>
          <w:szCs w:val="20"/>
          <w:lang w:val="ru-RU"/>
        </w:rPr>
        <w:t>Писмените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материали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(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концепциите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) се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оценяват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Комисията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номиниране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десетдневен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срок,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получили оценка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писмената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част, не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по-ниска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определената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методиката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се канят за участие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интервю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посочен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ден и час.</w:t>
      </w:r>
    </w:p>
    <w:p w14:paraId="6F86D739" w14:textId="77777777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D30C33">
        <w:rPr>
          <w:rFonts w:ascii="Verdana" w:hAnsi="Verdana"/>
          <w:sz w:val="20"/>
          <w:szCs w:val="20"/>
          <w:lang w:val="ru-RU"/>
        </w:rPr>
        <w:t xml:space="preserve">В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десетдневен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срок след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провеждането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интервютата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всеки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един от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Комисията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номиниране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извършва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крайно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класиране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резултатите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от конкурса и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номинираните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кандидати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се предоставят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компетентния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орган на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публичното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предприятие за </w:t>
      </w:r>
      <w:proofErr w:type="spellStart"/>
      <w:r w:rsidRPr="00D30C33">
        <w:rPr>
          <w:rFonts w:ascii="Verdana" w:hAnsi="Verdana"/>
          <w:sz w:val="20"/>
          <w:szCs w:val="20"/>
          <w:lang w:val="ru-RU"/>
        </w:rPr>
        <w:t>вземане</w:t>
      </w:r>
      <w:proofErr w:type="spellEnd"/>
      <w:r w:rsidRPr="00D30C33">
        <w:rPr>
          <w:rFonts w:ascii="Verdana" w:hAnsi="Verdana"/>
          <w:sz w:val="20"/>
          <w:szCs w:val="20"/>
          <w:lang w:val="ru-RU"/>
        </w:rPr>
        <w:t xml:space="preserve"> на решение.</w:t>
      </w:r>
    </w:p>
    <w:p w14:paraId="5F01C876" w14:textId="77777777" w:rsidR="00F20405" w:rsidRDefault="00F20405" w:rsidP="00F20405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0922FB">
        <w:rPr>
          <w:rFonts w:ascii="Verdana" w:hAnsi="Verdana"/>
          <w:b/>
          <w:sz w:val="20"/>
          <w:szCs w:val="20"/>
        </w:rPr>
        <w:t>I</w:t>
      </w:r>
      <w:r w:rsidR="00E83E10" w:rsidRPr="000922FB">
        <w:rPr>
          <w:rFonts w:ascii="Verdana" w:hAnsi="Verdana"/>
          <w:b/>
          <w:sz w:val="20"/>
          <w:szCs w:val="20"/>
        </w:rPr>
        <w:t>II</w:t>
      </w:r>
      <w:r w:rsidRPr="000922FB">
        <w:rPr>
          <w:rFonts w:ascii="Verdana" w:hAnsi="Verdana"/>
          <w:b/>
          <w:sz w:val="20"/>
          <w:szCs w:val="20"/>
        </w:rPr>
        <w:t>. Критерии и методика за оценка на кандидатите</w:t>
      </w:r>
    </w:p>
    <w:p w14:paraId="32F8864B" w14:textId="77777777" w:rsidR="00D30C33" w:rsidRPr="000922FB" w:rsidRDefault="00D30C33" w:rsidP="00F20405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14:paraId="3B369BCF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1. </w:t>
      </w:r>
      <w:proofErr w:type="spellStart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Писмена</w:t>
      </w:r>
      <w:proofErr w:type="spellEnd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част</w:t>
      </w:r>
    </w:p>
    <w:p w14:paraId="39042DAA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1.1. </w:t>
      </w:r>
      <w:proofErr w:type="spellStart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Писмената</w:t>
      </w:r>
      <w:proofErr w:type="spellEnd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част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r w:rsidRPr="00D30C33">
        <w:rPr>
          <w:rFonts w:ascii="Verdana" w:eastAsia="Times New Roman" w:hAnsi="Verdana"/>
          <w:sz w:val="20"/>
          <w:szCs w:val="20"/>
          <w:lang w:val="ru-RU"/>
        </w:rPr>
        <w:t>(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концепцията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)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следва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да 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разработена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максимално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ясно и конкретно, да 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обвързана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мисията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визията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предмета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дейност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предприятието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да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съдържа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план за действие с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посочени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краткосрочни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средносрочни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дългосрочни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цели за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развитието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му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мерки за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изпълнението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им, приоритет и срок за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постигането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им,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както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да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посочи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приноса на кандидата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управлението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предприятието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.</w:t>
      </w:r>
    </w:p>
    <w:p w14:paraId="7058B36A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1.2.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Писмената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работа (концепция)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оценява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по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следните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критерии:</w:t>
      </w:r>
    </w:p>
    <w:p w14:paraId="15E7CF7D" w14:textId="77777777" w:rsidR="00D30C33" w:rsidRPr="00D30C33" w:rsidRDefault="00D30C33" w:rsidP="00D30C33">
      <w:pPr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съответствие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разработената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концепция с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дейността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стратегията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целите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публичното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предприятие;</w:t>
      </w:r>
    </w:p>
    <w:p w14:paraId="790FAA20" w14:textId="77777777" w:rsidR="00D30C33" w:rsidRPr="00D30C33" w:rsidRDefault="00D30C33" w:rsidP="00D30C33">
      <w:pPr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практическа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приложимост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по отношение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дейността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публичното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предприятие;</w:t>
      </w:r>
    </w:p>
    <w:p w14:paraId="68FE84E9" w14:textId="77777777" w:rsidR="00D30C33" w:rsidRPr="00D30C33" w:rsidRDefault="00D30C33" w:rsidP="00D30C33">
      <w:pPr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обоснованост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управленските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цели и действия,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както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мерки за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постигането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им;</w:t>
      </w:r>
    </w:p>
    <w:p w14:paraId="073DBF15" w14:textId="77777777" w:rsidR="00D30C33" w:rsidRPr="00D30C33" w:rsidRDefault="00D30C33" w:rsidP="00D30C33">
      <w:pPr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очаквани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резултати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–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ефективност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предложените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мерки;</w:t>
      </w:r>
    </w:p>
    <w:p w14:paraId="66D83356" w14:textId="77777777" w:rsidR="00D30C33" w:rsidRPr="00D30C33" w:rsidRDefault="00D30C33" w:rsidP="00D30C33">
      <w:pPr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яснота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изчерпателност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логичност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стилова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издържаност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(увод,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същинска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част, анализ и заключение).</w:t>
      </w:r>
    </w:p>
    <w:p w14:paraId="0F36589D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1.3.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Концепцията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оценява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по 5-степенна скала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всеки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член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Комисията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както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следва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:</w:t>
      </w:r>
    </w:p>
    <w:p w14:paraId="32F247DE" w14:textId="77777777" w:rsidR="00D30C33" w:rsidRPr="00D30C33" w:rsidRDefault="00D30C33" w:rsidP="00D30C33">
      <w:pPr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5 –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напълно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;</w:t>
      </w:r>
    </w:p>
    <w:p w14:paraId="13BBD868" w14:textId="77777777" w:rsidR="00D30C33" w:rsidRPr="00D30C33" w:rsidRDefault="00D30C33" w:rsidP="00D30C33">
      <w:pPr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4 –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голяма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степен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2869CF92" w14:textId="77777777" w:rsidR="00D30C33" w:rsidRPr="00D30C33" w:rsidRDefault="00D30C33" w:rsidP="00D30C33">
      <w:pPr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lastRenderedPageBreak/>
        <w:t xml:space="preserve">3 –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средна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степен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7E4CD9F2" w14:textId="77777777" w:rsidR="00D30C33" w:rsidRPr="00D30C33" w:rsidRDefault="00D30C33" w:rsidP="00D30C33">
      <w:pPr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2 – в малка степен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655204CF" w14:textId="77777777" w:rsidR="00D30C33" w:rsidRPr="00D30C33" w:rsidRDefault="00D30C33" w:rsidP="00D30C33">
      <w:pPr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1 –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.</w:t>
      </w:r>
    </w:p>
    <w:p w14:paraId="168F689F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1.4.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Кандидати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чиито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концепции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оценени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по-ниско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от „4“,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допускат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до участие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интервю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.</w:t>
      </w:r>
    </w:p>
    <w:p w14:paraId="16AD5310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2. </w:t>
      </w:r>
      <w:proofErr w:type="spellStart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Устна</w:t>
      </w:r>
      <w:proofErr w:type="spellEnd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част</w:t>
      </w:r>
    </w:p>
    <w:p w14:paraId="1258423D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2.1</w:t>
      </w: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. С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допуснатите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gramStart"/>
      <w:r w:rsidRPr="00D30C33">
        <w:rPr>
          <w:rFonts w:ascii="Verdana" w:eastAsia="Times New Roman" w:hAnsi="Verdana"/>
          <w:sz w:val="20"/>
          <w:szCs w:val="20"/>
          <w:lang w:val="ru-RU"/>
        </w:rPr>
        <w:t>до участие</w:t>
      </w:r>
      <w:proofErr w:type="gram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кандидати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писмената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част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провежда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интервю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те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оценяват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всеки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един член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Комисията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по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всички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критерии по 5-степенна скала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въз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основа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предоставените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отговори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въпросите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Комисията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.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Интервюто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включва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въпроси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относно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:</w:t>
      </w:r>
    </w:p>
    <w:p w14:paraId="5EF1E531" w14:textId="77777777" w:rsidR="00D30C33" w:rsidRPr="00D30C33" w:rsidRDefault="00D30C33" w:rsidP="00D30C33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представената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концепция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;</w:t>
      </w:r>
    </w:p>
    <w:p w14:paraId="00F26A23" w14:textId="77777777" w:rsidR="00D30C33" w:rsidRPr="00D30C33" w:rsidRDefault="00D30C33" w:rsidP="00D30C33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познаване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нормативната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уредба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регламентираща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управлението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публичните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предприятия,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както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специалните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норми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касаещи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дейността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съответното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публично предприятие –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правомощия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отговорности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, компетентности и др.;</w:t>
      </w:r>
    </w:p>
    <w:p w14:paraId="6EDE7251" w14:textId="77777777" w:rsidR="00D30C33" w:rsidRPr="00D30C33" w:rsidRDefault="00D30C33" w:rsidP="00D30C33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познаване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дейността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дружеството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66D470B4" w14:textId="77777777" w:rsidR="00D30C33" w:rsidRPr="00D30C33" w:rsidRDefault="00D30C33" w:rsidP="00D30C33">
      <w:pPr>
        <w:numPr>
          <w:ilvl w:val="0"/>
          <w:numId w:val="11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умения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компетентности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.</w:t>
      </w:r>
    </w:p>
    <w:p w14:paraId="7EF4A8B1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2.2.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Критериите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за оценка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интервюто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включват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оценка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нивото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следните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компетентности:</w:t>
      </w:r>
    </w:p>
    <w:p w14:paraId="0AF87F72" w14:textId="77777777" w:rsidR="00D30C33" w:rsidRPr="00D30C33" w:rsidRDefault="00D30C33" w:rsidP="00D30C33">
      <w:pPr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познаване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нормативната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уредба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дейността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публичното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предприятие;</w:t>
      </w:r>
    </w:p>
    <w:p w14:paraId="7A3DF6AD" w14:textId="77777777" w:rsidR="00D30C33" w:rsidRPr="00D30C33" w:rsidRDefault="00D30C33" w:rsidP="00D30C33">
      <w:pPr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професионална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управленска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компетентност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;</w:t>
      </w:r>
    </w:p>
    <w:p w14:paraId="362D48E1" w14:textId="77777777" w:rsidR="00D30C33" w:rsidRPr="00D30C33" w:rsidRDefault="00D30C33" w:rsidP="00D30C33">
      <w:pPr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лидерски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умения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;</w:t>
      </w:r>
    </w:p>
    <w:p w14:paraId="0251A74D" w14:textId="77777777" w:rsidR="00D30C33" w:rsidRPr="00D30C33" w:rsidRDefault="00D30C33" w:rsidP="00D30C33">
      <w:pPr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умения за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преговори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убеждаване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118BD3FF" w14:textId="77777777" w:rsidR="00D30C33" w:rsidRPr="00D30C33" w:rsidRDefault="00D30C33" w:rsidP="00D30C33">
      <w:pPr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умения за работа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екип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3C5098C2" w14:textId="77777777" w:rsidR="00D30C33" w:rsidRPr="00D30C33" w:rsidRDefault="00D30C33" w:rsidP="00D30C33">
      <w:pPr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комуникационни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умения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.</w:t>
      </w:r>
    </w:p>
    <w:p w14:paraId="7B012104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2.3.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proofErr w:type="gramStart"/>
      <w:r w:rsidRPr="00D30C33">
        <w:rPr>
          <w:rFonts w:ascii="Verdana" w:eastAsia="Times New Roman" w:hAnsi="Verdana"/>
          <w:sz w:val="20"/>
          <w:szCs w:val="20"/>
          <w:lang w:val="ru-RU"/>
        </w:rPr>
        <w:t>При оценка</w:t>
      </w:r>
      <w:proofErr w:type="gram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при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провеждане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интервюто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отчитат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техните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умения за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логичност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последователност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изложението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стил, лексика и терминология,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точното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ясно,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изчерпателно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 обосновано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формулиране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приоритетите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управлението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дейността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предприятието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за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което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кандидатстват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при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съобразяване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приложимата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нормативна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уредба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.</w:t>
      </w:r>
    </w:p>
    <w:p w14:paraId="755C8EC9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2.4.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Оценката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извършва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по 5-степенна скала,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както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следва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:</w:t>
      </w:r>
    </w:p>
    <w:p w14:paraId="7ADEAA6E" w14:textId="77777777" w:rsidR="00D30C33" w:rsidRPr="00D30C33" w:rsidRDefault="00D30C33" w:rsidP="00D30C33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5 –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напълно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;</w:t>
      </w:r>
    </w:p>
    <w:p w14:paraId="4B3D3014" w14:textId="77777777" w:rsidR="00D30C33" w:rsidRPr="00D30C33" w:rsidRDefault="00D30C33" w:rsidP="00D30C33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4 –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голяма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степен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056A3B52" w14:textId="77777777" w:rsidR="00D30C33" w:rsidRPr="00D30C33" w:rsidRDefault="00D30C33" w:rsidP="00D30C33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3 –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средна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степен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57727A46" w14:textId="77777777" w:rsidR="00D30C33" w:rsidRPr="00D30C33" w:rsidRDefault="00D30C33" w:rsidP="00D30C33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2 – в малка степен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>;</w:t>
      </w:r>
    </w:p>
    <w:p w14:paraId="5DC9C631" w14:textId="77777777" w:rsidR="00D30C33" w:rsidRPr="00D30C33" w:rsidRDefault="00D30C33" w:rsidP="00D30C33">
      <w:pPr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en-US"/>
        </w:rPr>
      </w:pPr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1 –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отговаря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en-US"/>
        </w:rPr>
        <w:t>изискванията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en-US"/>
        </w:rPr>
        <w:t>.</w:t>
      </w:r>
    </w:p>
    <w:p w14:paraId="20C51BD2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2.5.</w:t>
      </w:r>
      <w:r w:rsidRPr="00D30C33">
        <w:rPr>
          <w:rFonts w:ascii="Verdana" w:eastAsia="Times New Roman" w:hAnsi="Verdana"/>
          <w:sz w:val="20"/>
          <w:szCs w:val="20"/>
          <w:lang w:val="en-US"/>
        </w:rPr>
        <w:t> 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Кандидати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,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оценката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интервюто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които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по-ниска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от „4“, не подлежат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класиране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в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конкурсната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процедура.</w:t>
      </w:r>
    </w:p>
    <w:p w14:paraId="44C90ED8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3. </w:t>
      </w:r>
      <w:proofErr w:type="spellStart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>Крайната</w:t>
      </w:r>
      <w:proofErr w:type="spellEnd"/>
      <w:r w:rsidRPr="00D30C33">
        <w:rPr>
          <w:rFonts w:ascii="Verdana" w:eastAsia="Times New Roman" w:hAnsi="Verdana"/>
          <w:b/>
          <w:bCs/>
          <w:sz w:val="20"/>
          <w:szCs w:val="20"/>
          <w:lang w:val="ru-RU"/>
        </w:rPr>
        <w:t xml:space="preserve"> оценка</w:t>
      </w:r>
    </w:p>
    <w:p w14:paraId="704B6037" w14:textId="77777777" w:rsidR="00D30C33" w:rsidRPr="00D30C33" w:rsidRDefault="00D30C33" w:rsidP="00D30C33">
      <w:pPr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Verdana" w:eastAsia="Times New Roman" w:hAnsi="Verdana"/>
          <w:sz w:val="20"/>
          <w:szCs w:val="20"/>
          <w:lang w:val="ru-RU"/>
        </w:rPr>
      </w:pP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Крайната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оценка на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кандидатите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се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получава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като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сума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оценките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им по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писмената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част с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тегло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40% и по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устната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част (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интервюто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) с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тегло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60% по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формулата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: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крайна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оценка = (оценка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писмената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част) х 0,4 + (оценка от </w:t>
      </w:r>
      <w:proofErr w:type="spellStart"/>
      <w:r w:rsidRPr="00D30C33">
        <w:rPr>
          <w:rFonts w:ascii="Verdana" w:eastAsia="Times New Roman" w:hAnsi="Verdana"/>
          <w:sz w:val="20"/>
          <w:szCs w:val="20"/>
          <w:lang w:val="ru-RU"/>
        </w:rPr>
        <w:t>устната</w:t>
      </w:r>
      <w:proofErr w:type="spellEnd"/>
      <w:r w:rsidRPr="00D30C33">
        <w:rPr>
          <w:rFonts w:ascii="Verdana" w:eastAsia="Times New Roman" w:hAnsi="Verdana"/>
          <w:sz w:val="20"/>
          <w:szCs w:val="20"/>
          <w:lang w:val="ru-RU"/>
        </w:rPr>
        <w:t xml:space="preserve"> част) х 0,6.</w:t>
      </w:r>
    </w:p>
    <w:p w14:paraId="3A6D5486" w14:textId="77777777" w:rsidR="00E83E10" w:rsidRPr="000922FB" w:rsidRDefault="00E83E10" w:rsidP="00E83E10">
      <w:pPr>
        <w:shd w:val="clear" w:color="auto" w:fill="FFFFFF"/>
        <w:tabs>
          <w:tab w:val="left" w:pos="-16560"/>
        </w:tabs>
        <w:spacing w:after="0" w:line="276" w:lineRule="auto"/>
        <w:ind w:left="360" w:firstLine="349"/>
      </w:pPr>
      <w:r w:rsidRPr="000922FB">
        <w:rPr>
          <w:rFonts w:ascii="Verdana" w:eastAsia="Times New Roman" w:hAnsi="Verdana" w:cs="Tahoma"/>
          <w:b/>
          <w:bCs/>
          <w:sz w:val="20"/>
          <w:szCs w:val="20"/>
          <w:lang w:eastAsia="bg-BG"/>
        </w:rPr>
        <w:t>ІV. Необходими документи за участие в конкурса:</w:t>
      </w:r>
    </w:p>
    <w:p w14:paraId="35D75739" w14:textId="04CC0888" w:rsidR="00D30C33" w:rsidRPr="00D30C33" w:rsidRDefault="00D30C33" w:rsidP="00D30C33">
      <w:pPr>
        <w:shd w:val="clear" w:color="auto" w:fill="FFFFFF"/>
        <w:spacing w:after="0" w:line="276" w:lineRule="auto"/>
        <w:ind w:firstLine="708"/>
        <w:jc w:val="both"/>
        <w:rPr>
          <w:rFonts w:ascii="Verdana" w:eastAsia="Times New Roman" w:hAnsi="Verdana" w:cs="Tahoma"/>
          <w:sz w:val="20"/>
          <w:szCs w:val="20"/>
          <w:lang w:val="ru-RU" w:eastAsia="bg-BG"/>
        </w:rPr>
      </w:pP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lastRenderedPageBreak/>
        <w:t>Документите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кандидатстване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се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подават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gram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в запечатан</w:t>
      </w:r>
      <w:proofErr w:type="gram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непрозрачен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плик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с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ненарушена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цялост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и с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надпис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„За участие в конкурс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избор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на член на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Съвета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директорите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на</w:t>
      </w:r>
      <w:r w:rsidRPr="00D30C33">
        <w:rPr>
          <w:rFonts w:ascii="Verdana" w:eastAsia="Times New Roman" w:hAnsi="Verdana" w:cs="Tahoma"/>
          <w:sz w:val="20"/>
          <w:szCs w:val="20"/>
          <w:lang w:val="en-US" w:eastAsia="bg-BG"/>
        </w:rPr>
        <w:t> </w:t>
      </w:r>
      <w:r w:rsidRPr="00D30C33">
        <w:rPr>
          <w:rFonts w:ascii="Verdana" w:eastAsia="Times New Roman" w:hAnsi="Verdana" w:cs="Tahoma"/>
          <w:b/>
          <w:bCs/>
          <w:sz w:val="20"/>
          <w:szCs w:val="20"/>
          <w:lang w:val="ru-RU" w:eastAsia="bg-BG"/>
        </w:rPr>
        <w:t>"ВАЗОВСКИ МАШИНОСТРОИТЕЛНИ ЗАВОДИ" ЕАД,</w:t>
      </w:r>
      <w:r w:rsidRPr="00D30C33">
        <w:rPr>
          <w:rFonts w:ascii="Verdana" w:eastAsia="Times New Roman" w:hAnsi="Verdana" w:cs="Tahoma"/>
          <w:b/>
          <w:bCs/>
          <w:sz w:val="20"/>
          <w:szCs w:val="20"/>
          <w:lang w:val="en-US" w:eastAsia="bg-BG"/>
        </w:rPr>
        <w:t> 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както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и „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Име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на кандидата, адрес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кореспонденция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, телефон и имейл адрес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връзка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“ или по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електронен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път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адресирани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до председателя на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Комисията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номиниране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и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провеждане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конкурсната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процедура, и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включват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:</w:t>
      </w:r>
    </w:p>
    <w:p w14:paraId="213A02FF" w14:textId="77777777" w:rsidR="00D30C33" w:rsidRPr="00D30C33" w:rsidRDefault="00D30C33" w:rsidP="00D30C3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val="ru-RU" w:eastAsia="bg-BG"/>
        </w:rPr>
      </w:pPr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Заявление за участие в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конкурсната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процедура (</w:t>
      </w:r>
      <w:r w:rsidRPr="00D30C33">
        <w:rPr>
          <w:rFonts w:ascii="Verdana" w:eastAsia="Times New Roman" w:hAnsi="Verdana" w:cs="Tahoma"/>
          <w:b/>
          <w:bCs/>
          <w:sz w:val="20"/>
          <w:szCs w:val="20"/>
          <w:lang w:val="ru-RU" w:eastAsia="bg-BG"/>
        </w:rPr>
        <w:t>Приложение № 1</w:t>
      </w:r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).</w:t>
      </w:r>
    </w:p>
    <w:p w14:paraId="4991A995" w14:textId="77777777" w:rsidR="00D30C33" w:rsidRPr="00D30C33" w:rsidRDefault="00D30C33" w:rsidP="00D30C3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val="en-US" w:eastAsia="bg-BG"/>
        </w:rPr>
      </w:pPr>
      <w:proofErr w:type="spellStart"/>
      <w:r w:rsidRPr="00D30C33">
        <w:rPr>
          <w:rFonts w:ascii="Verdana" w:eastAsia="Times New Roman" w:hAnsi="Verdana" w:cs="Tahoma"/>
          <w:sz w:val="20"/>
          <w:szCs w:val="20"/>
          <w:lang w:val="en-US" w:eastAsia="bg-BG"/>
        </w:rPr>
        <w:t>Автобиография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en-US" w:eastAsia="bg-BG"/>
        </w:rPr>
        <w:t xml:space="preserve"> (CV).</w:t>
      </w:r>
    </w:p>
    <w:p w14:paraId="742394C3" w14:textId="77777777" w:rsidR="00D30C33" w:rsidRPr="00D30C33" w:rsidRDefault="00D30C33" w:rsidP="00D30C3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val="ru-RU" w:eastAsia="bg-BG"/>
        </w:rPr>
      </w:pPr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Копие от диплома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висше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образование с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придобита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образователно-квалификационна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степен „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магистър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“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някои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от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специалностите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в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посочените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професионални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направления по т. 1.1;</w:t>
      </w:r>
    </w:p>
    <w:p w14:paraId="140F02AA" w14:textId="77777777" w:rsidR="00D30C33" w:rsidRPr="00D30C33" w:rsidRDefault="00D30C33" w:rsidP="00D30C3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val="ru-RU" w:eastAsia="bg-BG"/>
        </w:rPr>
      </w:pP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Документи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удостоверяващи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необходимия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професионален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опит (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трудова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книжка,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служебна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книжка или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осигурителна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книжка,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извадка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от ТРРЮЛНЦ или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други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документи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удостоверяващи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професионалния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опит).</w:t>
      </w:r>
    </w:p>
    <w:p w14:paraId="1EE5F71F" w14:textId="77777777" w:rsidR="00D30C33" w:rsidRPr="00D30C33" w:rsidRDefault="00D30C33" w:rsidP="00D30C3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val="ru-RU" w:eastAsia="bg-BG"/>
        </w:rPr>
      </w:pPr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Декларация по образец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удостоверяване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липсата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/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наличието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на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обстоятелства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по чл. 20, ал. 1, т. 3-8 и т. 13 от Закона за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публичните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предприятия</w:t>
      </w:r>
      <w:r w:rsidRPr="00D30C33">
        <w:rPr>
          <w:rFonts w:ascii="Verdana" w:eastAsia="Times New Roman" w:hAnsi="Verdana" w:cs="Tahoma"/>
          <w:sz w:val="20"/>
          <w:szCs w:val="20"/>
          <w:lang w:val="en-US" w:eastAsia="bg-BG"/>
        </w:rPr>
        <w:t> </w:t>
      </w:r>
      <w:r w:rsidRPr="00D30C33">
        <w:rPr>
          <w:rFonts w:ascii="Verdana" w:eastAsia="Times New Roman" w:hAnsi="Verdana" w:cs="Tahoma"/>
          <w:b/>
          <w:bCs/>
          <w:sz w:val="20"/>
          <w:szCs w:val="20"/>
          <w:lang w:val="ru-RU" w:eastAsia="bg-BG"/>
        </w:rPr>
        <w:t>(Приложение № 2)</w:t>
      </w:r>
    </w:p>
    <w:p w14:paraId="77461F0C" w14:textId="77777777" w:rsidR="00D30C33" w:rsidRPr="00D30C33" w:rsidRDefault="00D30C33" w:rsidP="00D30C3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val="ru-RU" w:eastAsia="bg-BG"/>
        </w:rPr>
      </w:pPr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Референции,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сертификати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, удостоверения,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свидетелства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протоколи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и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други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документи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доказващи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че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кандидатът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притежава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опита,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уменията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и </w:t>
      </w:r>
      <w:proofErr w:type="spellStart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компетентностите</w:t>
      </w:r>
      <w:proofErr w:type="spellEnd"/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 xml:space="preserve"> по т. </w:t>
      </w:r>
      <w:r w:rsidRPr="00D30C33">
        <w:rPr>
          <w:rFonts w:ascii="Verdana" w:eastAsia="Times New Roman" w:hAnsi="Verdana" w:cs="Tahoma"/>
          <w:sz w:val="20"/>
          <w:szCs w:val="20"/>
          <w:lang w:val="en-US" w:eastAsia="bg-BG"/>
        </w:rPr>
        <w:t>I</w:t>
      </w:r>
      <w:r w:rsidRPr="00D30C33">
        <w:rPr>
          <w:rFonts w:ascii="Verdana" w:eastAsia="Times New Roman" w:hAnsi="Verdana" w:cs="Tahoma"/>
          <w:sz w:val="20"/>
          <w:szCs w:val="20"/>
          <w:lang w:val="ru-RU" w:eastAsia="bg-BG"/>
        </w:rPr>
        <w:t>.</w:t>
      </w:r>
    </w:p>
    <w:p w14:paraId="46496D51" w14:textId="77777777" w:rsidR="00F20405" w:rsidRPr="000922FB" w:rsidRDefault="00E429E4" w:rsidP="00335F5D">
      <w:pPr>
        <w:shd w:val="clear" w:color="auto" w:fill="FFFFFF"/>
        <w:spacing w:after="0"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0922FB">
        <w:rPr>
          <w:rFonts w:ascii="Verdana" w:hAnsi="Verdana"/>
          <w:b/>
          <w:bCs/>
          <w:sz w:val="20"/>
          <w:szCs w:val="20"/>
        </w:rPr>
        <w:t>V. Място и срок за подаване на документите за участие в конкурса</w:t>
      </w:r>
    </w:p>
    <w:p w14:paraId="09F39CB6" w14:textId="121E4612" w:rsidR="00E83E10" w:rsidRPr="000922FB" w:rsidRDefault="00644B9B" w:rsidP="00E83E10">
      <w:p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bg-BG"/>
        </w:rPr>
      </w:pP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ab/>
      </w:r>
      <w:r w:rsidR="00E83E10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Подаването на заявлението и приложенията към него се извършва лично от всеки кандидат или чрез пълномощник, както и чрез куриерска служба </w:t>
      </w:r>
      <w:r w:rsidR="00D445E8" w:rsidRPr="000922FB">
        <w:rPr>
          <w:rFonts w:ascii="Verdana" w:eastAsia="Times New Roman" w:hAnsi="Verdana" w:cs="Tahoma"/>
          <w:sz w:val="20"/>
          <w:szCs w:val="20"/>
          <w:lang w:eastAsia="bg-BG"/>
        </w:rPr>
        <w:t>в деловодството на ДКК ЕАД</w:t>
      </w:r>
      <w:r w:rsidR="00707EDE">
        <w:rPr>
          <w:rFonts w:ascii="Verdana" w:eastAsia="Times New Roman" w:hAnsi="Verdana" w:cs="Tahoma"/>
          <w:sz w:val="20"/>
          <w:szCs w:val="20"/>
          <w:lang w:eastAsia="bg-BG"/>
        </w:rPr>
        <w:t xml:space="preserve"> </w:t>
      </w:r>
      <w:r w:rsidR="00D445E8" w:rsidRPr="000922FB">
        <w:rPr>
          <w:rFonts w:ascii="Verdana" w:eastAsia="Times New Roman" w:hAnsi="Verdana" w:cs="Tahoma"/>
          <w:sz w:val="20"/>
          <w:szCs w:val="20"/>
          <w:lang w:eastAsia="bg-BG"/>
        </w:rPr>
        <w:t>на адрес: гр. София, 1113, кв. „Изгрев“, ул. „Тинтява“ № 86</w:t>
      </w:r>
      <w:r w:rsidR="00707EDE">
        <w:rPr>
          <w:rFonts w:ascii="Verdana" w:eastAsia="Times New Roman" w:hAnsi="Verdana" w:cs="Tahoma"/>
          <w:sz w:val="20"/>
          <w:szCs w:val="20"/>
          <w:lang w:eastAsia="bg-BG"/>
        </w:rPr>
        <w:t>, всеки работен ден от 9:00 ч. до 17:</w:t>
      </w:r>
      <w:r w:rsidR="00420ED5">
        <w:rPr>
          <w:rFonts w:ascii="Verdana" w:eastAsia="Times New Roman" w:hAnsi="Verdana" w:cs="Tahoma"/>
          <w:sz w:val="20"/>
          <w:szCs w:val="20"/>
          <w:lang w:eastAsia="bg-BG"/>
        </w:rPr>
        <w:t>0</w:t>
      </w:r>
      <w:r w:rsidR="00707EDE">
        <w:rPr>
          <w:rFonts w:ascii="Verdana" w:eastAsia="Times New Roman" w:hAnsi="Verdana" w:cs="Tahoma"/>
          <w:sz w:val="20"/>
          <w:szCs w:val="20"/>
          <w:lang w:eastAsia="bg-BG"/>
        </w:rPr>
        <w:t>0 ч</w:t>
      </w:r>
      <w:r w:rsidR="00D445E8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. </w:t>
      </w:r>
      <w:r w:rsidR="00554B6A" w:rsidRPr="00D66381">
        <w:rPr>
          <w:rFonts w:ascii="Verdana" w:eastAsia="Times New Roman" w:hAnsi="Verdana" w:cs="Tahoma"/>
          <w:sz w:val="20"/>
          <w:szCs w:val="20"/>
          <w:lang w:eastAsia="bg-BG"/>
        </w:rPr>
        <w:t xml:space="preserve">Срокът за подаване на документите е 10 (десет) календарни дни, считано от деня следващ датата на обявяване на публичната покана на интернет страницата на </w:t>
      </w:r>
      <w:r w:rsidR="00554B6A">
        <w:rPr>
          <w:rFonts w:ascii="Verdana" w:eastAsia="Times New Roman" w:hAnsi="Verdana" w:cs="Tahoma"/>
          <w:sz w:val="20"/>
          <w:szCs w:val="20"/>
          <w:lang w:eastAsia="bg-BG"/>
        </w:rPr>
        <w:t>ДКК ЕАД</w:t>
      </w:r>
      <w:r w:rsidR="00554B6A" w:rsidRPr="00D66381">
        <w:rPr>
          <w:rFonts w:ascii="Verdana" w:eastAsia="Times New Roman" w:hAnsi="Verdana" w:cs="Tahoma"/>
          <w:sz w:val="20"/>
          <w:szCs w:val="20"/>
          <w:lang w:eastAsia="bg-BG"/>
        </w:rPr>
        <w:t>.</w:t>
      </w:r>
      <w:r w:rsidR="00554B6A">
        <w:rPr>
          <w:rFonts w:ascii="Verdana" w:eastAsia="Times New Roman" w:hAnsi="Verdana" w:cs="Tahoma"/>
          <w:sz w:val="20"/>
          <w:szCs w:val="20"/>
          <w:lang w:eastAsia="bg-BG"/>
        </w:rPr>
        <w:t xml:space="preserve"> </w:t>
      </w:r>
      <w:r w:rsidR="00D445E8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За подадени в срок документи се приемат тези, които са постъпили в деловодството на ДКК ЕАД до крайния срок за подаване на документи. В деловодството върху плика се отбелязва входящ номер, дата и час на подаване. </w:t>
      </w:r>
      <w:r w:rsidR="00E83E10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Когато срокът изтича в неработен ден, този ден не се брои и срокът изтича следващия работен ден. </w:t>
      </w:r>
    </w:p>
    <w:p w14:paraId="61CFB540" w14:textId="77777777" w:rsidR="00E83E10" w:rsidRPr="000922FB" w:rsidRDefault="00E83E10" w:rsidP="00E83E10">
      <w:pPr>
        <w:shd w:val="clear" w:color="auto" w:fill="FFFFFF"/>
        <w:tabs>
          <w:tab w:val="left" w:pos="720"/>
        </w:tabs>
        <w:spacing w:after="0" w:line="276" w:lineRule="auto"/>
        <w:jc w:val="both"/>
      </w:pPr>
    </w:p>
    <w:p w14:paraId="78694EDC" w14:textId="77777777" w:rsidR="00337AB9" w:rsidRPr="000922FB" w:rsidRDefault="00CF26A9" w:rsidP="00335F5D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bg-BG"/>
        </w:rPr>
      </w:pPr>
      <w:r w:rsidRPr="000922FB">
        <w:rPr>
          <w:rFonts w:ascii="Verdana" w:eastAsia="Times New Roman" w:hAnsi="Verdana" w:cs="Tahoma"/>
          <w:b/>
          <w:bCs/>
          <w:sz w:val="20"/>
          <w:szCs w:val="20"/>
          <w:lang w:eastAsia="bg-BG"/>
        </w:rPr>
        <w:t>Приложения: </w:t>
      </w:r>
    </w:p>
    <w:p w14:paraId="7B033C5D" w14:textId="77777777" w:rsidR="00337AB9" w:rsidRPr="000922FB" w:rsidRDefault="00CF26A9" w:rsidP="00335F5D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bg-BG"/>
        </w:rPr>
      </w:pP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1. Заявление за участие в конкурса</w:t>
      </w:r>
      <w:r w:rsidR="00322BE6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 - образец - </w:t>
      </w:r>
      <w:r w:rsidR="00322BE6" w:rsidRPr="000922FB">
        <w:rPr>
          <w:rFonts w:ascii="Verdana" w:eastAsia="Times New Roman" w:hAnsi="Verdana" w:cs="Tahoma"/>
          <w:i/>
          <w:iCs/>
          <w:sz w:val="20"/>
          <w:szCs w:val="20"/>
          <w:lang w:eastAsia="bg-BG"/>
        </w:rPr>
        <w:t>Приложение № 1</w:t>
      </w: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;</w:t>
      </w:r>
    </w:p>
    <w:p w14:paraId="462FB219" w14:textId="77777777" w:rsidR="00337AB9" w:rsidRPr="000922FB" w:rsidRDefault="00CF26A9" w:rsidP="00335F5D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bg-BG"/>
        </w:rPr>
      </w:pP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2. Декларация по чл.</w:t>
      </w:r>
      <w:r w:rsidR="00A61431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 </w:t>
      </w: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20, ал. 1, т.</w:t>
      </w:r>
      <w:r w:rsidR="00A61431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 </w:t>
      </w: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3-8, т.</w:t>
      </w:r>
      <w:r w:rsidR="00A61431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 </w:t>
      </w: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13 от З</w:t>
      </w:r>
      <w:r w:rsidR="00C61284" w:rsidRPr="000922FB">
        <w:rPr>
          <w:rFonts w:ascii="Verdana" w:eastAsia="Times New Roman" w:hAnsi="Verdana" w:cs="Tahoma"/>
          <w:sz w:val="20"/>
          <w:szCs w:val="20"/>
          <w:lang w:eastAsia="bg-BG"/>
        </w:rPr>
        <w:t>ПП</w:t>
      </w:r>
      <w:r w:rsidR="00322BE6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 - образец - </w:t>
      </w:r>
      <w:r w:rsidR="00322BE6" w:rsidRPr="000922FB">
        <w:rPr>
          <w:rFonts w:ascii="Verdana" w:eastAsia="Times New Roman" w:hAnsi="Verdana" w:cs="Tahoma"/>
          <w:i/>
          <w:iCs/>
          <w:sz w:val="20"/>
          <w:szCs w:val="20"/>
          <w:lang w:eastAsia="bg-BG"/>
        </w:rPr>
        <w:t>Приложение № 2</w:t>
      </w: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;</w:t>
      </w:r>
    </w:p>
    <w:p w14:paraId="2ED03BBB" w14:textId="77ADB1F7" w:rsidR="00337AB9" w:rsidRPr="000922FB" w:rsidRDefault="00E10752" w:rsidP="00335F5D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bg-BG"/>
        </w:rPr>
      </w:pPr>
      <w:r w:rsidRPr="000922FB">
        <w:rPr>
          <w:rFonts w:ascii="Verdana" w:eastAsia="Times New Roman" w:hAnsi="Verdana" w:cs="Tahoma"/>
          <w:sz w:val="20"/>
          <w:szCs w:val="20"/>
          <w:lang w:eastAsia="bg-BG"/>
        </w:rPr>
        <w:t>3</w:t>
      </w:r>
      <w:r w:rsidR="00CF26A9" w:rsidRPr="000922FB">
        <w:rPr>
          <w:rFonts w:ascii="Verdana" w:eastAsia="Times New Roman" w:hAnsi="Verdana" w:cs="Tahoma"/>
          <w:sz w:val="20"/>
          <w:szCs w:val="20"/>
          <w:lang w:eastAsia="bg-BG"/>
        </w:rPr>
        <w:t xml:space="preserve">. Информация за </w:t>
      </w:r>
      <w:r w:rsidR="00C17F36" w:rsidRPr="00C17F36">
        <w:rPr>
          <w:rFonts w:ascii="Verdana" w:eastAsia="Times New Roman" w:hAnsi="Verdana" w:cs="Tahoma"/>
          <w:sz w:val="20"/>
          <w:szCs w:val="20"/>
          <w:lang w:eastAsia="bg-BG"/>
        </w:rPr>
        <w:t>"ВАЗОВСКИ МАШИНОСТРОИТЕЛНИ ЗАВОДИ" ЕАД</w:t>
      </w:r>
      <w:r w:rsidR="00CF26A9" w:rsidRPr="000922FB">
        <w:rPr>
          <w:rFonts w:ascii="Verdana" w:eastAsia="Times New Roman" w:hAnsi="Verdana" w:cs="Tahoma"/>
          <w:sz w:val="20"/>
          <w:szCs w:val="20"/>
          <w:lang w:eastAsia="bg-BG"/>
        </w:rPr>
        <w:t>.</w:t>
      </w:r>
    </w:p>
    <w:p w14:paraId="059035D3" w14:textId="77777777" w:rsidR="00337AB9" w:rsidRPr="000922FB" w:rsidRDefault="00337AB9" w:rsidP="00335F5D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bg-BG"/>
        </w:rPr>
      </w:pPr>
    </w:p>
    <w:p w14:paraId="086D9EAC" w14:textId="77777777" w:rsidR="00337AB9" w:rsidRPr="000922FB" w:rsidRDefault="00337AB9" w:rsidP="00335F5D">
      <w:pPr>
        <w:pStyle w:val="BodyText2"/>
        <w:spacing w:after="0" w:line="276" w:lineRule="auto"/>
        <w:ind w:firstLine="360"/>
        <w:jc w:val="both"/>
        <w:rPr>
          <w:rFonts w:eastAsia="Times New Roman" w:cs="Tahoma"/>
          <w:color w:val="333333"/>
          <w:lang w:eastAsia="bg-BG"/>
        </w:rPr>
      </w:pPr>
    </w:p>
    <w:sectPr w:rsidR="00337AB9" w:rsidRPr="000922FB" w:rsidSect="00E83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1E75" w14:textId="77777777" w:rsidR="00452996" w:rsidRDefault="00452996">
      <w:pPr>
        <w:spacing w:after="0"/>
      </w:pPr>
      <w:r>
        <w:separator/>
      </w:r>
    </w:p>
  </w:endnote>
  <w:endnote w:type="continuationSeparator" w:id="0">
    <w:p w14:paraId="44D9B196" w14:textId="77777777" w:rsidR="00452996" w:rsidRDefault="00452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39D5" w14:textId="77777777" w:rsidR="00F01BFA" w:rsidRDefault="00F0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A5B78" w14:textId="77777777" w:rsidR="00F01BFA" w:rsidRDefault="00F01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94C6" w14:textId="77777777" w:rsidR="00F01BFA" w:rsidRDefault="00F0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21F3" w14:textId="77777777" w:rsidR="00452996" w:rsidRDefault="004529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602256" w14:textId="77777777" w:rsidR="00452996" w:rsidRDefault="00452996">
      <w:pPr>
        <w:spacing w:after="0"/>
      </w:pPr>
      <w:r>
        <w:continuationSeparator/>
      </w:r>
    </w:p>
  </w:footnote>
  <w:footnote w:id="1">
    <w:p w14:paraId="11DFF409" w14:textId="77777777" w:rsidR="00621D9F" w:rsidRDefault="00621D9F" w:rsidP="00621D9F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Съгласно </w:t>
      </w:r>
      <w:r w:rsidRPr="00801D18">
        <w:t>§ 1, т. 7 от Допълнителните разпоредби на ЗПП, ДКК ЕАД е орган, упражняващ правата на държавата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7658" w14:textId="77777777" w:rsidR="00F01BFA" w:rsidRDefault="00F0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EB40" w14:textId="77777777" w:rsidR="006F0F1B" w:rsidRPr="006F0F1B" w:rsidRDefault="006F0F1B">
    <w:pPr>
      <w:pStyle w:val="Header"/>
      <w:rPr>
        <w:rFonts w:ascii="Verdana" w:hAnsi="Verdana"/>
        <w:b/>
        <w:bCs/>
        <w:sz w:val="20"/>
        <w:szCs w:val="2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C25D" w14:textId="77777777" w:rsidR="00F01BFA" w:rsidRDefault="00F01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7171"/>
    <w:multiLevelType w:val="multilevel"/>
    <w:tmpl w:val="A81CD18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" w15:restartNumberingAfterBreak="0">
    <w:nsid w:val="30283496"/>
    <w:multiLevelType w:val="multilevel"/>
    <w:tmpl w:val="55C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B5801"/>
    <w:multiLevelType w:val="multilevel"/>
    <w:tmpl w:val="B84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1226E"/>
    <w:multiLevelType w:val="multilevel"/>
    <w:tmpl w:val="0FDA80F0"/>
    <w:lvl w:ilvl="0">
      <w:start w:val="1"/>
      <w:numFmt w:val="decimal"/>
      <w:lvlText w:val="%1."/>
      <w:lvlJc w:val="left"/>
      <w:pPr>
        <w:ind w:left="408" w:hanging="408"/>
      </w:pPr>
      <w:rPr>
        <w:rFonts w:ascii="Verdana" w:eastAsia="Times New Roman" w:hAnsi="Verdana" w:hint="default"/>
        <w:sz w:val="20"/>
      </w:rPr>
    </w:lvl>
    <w:lvl w:ilvl="1">
      <w:start w:val="7"/>
      <w:numFmt w:val="decimal"/>
      <w:lvlText w:val="%1.%2."/>
      <w:lvlJc w:val="left"/>
      <w:pPr>
        <w:ind w:left="1117" w:hanging="408"/>
      </w:pPr>
      <w:rPr>
        <w:rFonts w:ascii="Verdana" w:eastAsia="Times New Roman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Verdana" w:eastAsia="Times New Roman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Verdana" w:eastAsia="Times New Roman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Verdana" w:eastAsia="Times New Roman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Verdana" w:eastAsia="Times New Roman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Verdana" w:eastAsia="Times New Roman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Verdana" w:eastAsia="Times New Roman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Verdana" w:eastAsia="Times New Roman" w:hAnsi="Verdana" w:hint="default"/>
        <w:sz w:val="20"/>
      </w:rPr>
    </w:lvl>
  </w:abstractNum>
  <w:abstractNum w:abstractNumId="4" w15:restartNumberingAfterBreak="0">
    <w:nsid w:val="3B80616A"/>
    <w:multiLevelType w:val="multilevel"/>
    <w:tmpl w:val="CA1895A2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eastAsia="Times New Roman" w:hAnsi="Verdana" w:cs="Tahoma"/>
        <w:b/>
        <w:color w:val="333333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45241"/>
    <w:multiLevelType w:val="multilevel"/>
    <w:tmpl w:val="81F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45941"/>
    <w:multiLevelType w:val="multilevel"/>
    <w:tmpl w:val="B98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477F9"/>
    <w:multiLevelType w:val="multilevel"/>
    <w:tmpl w:val="C2001B78"/>
    <w:lvl w:ilvl="0">
      <w:start w:val="1"/>
      <w:numFmt w:val="decimal"/>
      <w:lvlText w:val="%1."/>
      <w:lvlJc w:val="left"/>
      <w:pPr>
        <w:ind w:left="408" w:hanging="408"/>
      </w:pPr>
      <w:rPr>
        <w:rFonts w:ascii="Verdana" w:eastAsia="Times New Roman" w:hAnsi="Verdana" w:hint="default"/>
        <w:sz w:val="20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ascii="Verdana" w:eastAsia="Times New Roman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Verdana" w:eastAsia="Times New Roman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Verdana" w:eastAsia="Times New Roman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Verdana" w:eastAsia="Times New Roman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Verdana" w:eastAsia="Times New Roman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Verdana" w:eastAsia="Times New Roman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Verdana" w:eastAsia="Times New Roman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Verdana" w:eastAsia="Times New Roman" w:hAnsi="Verdana" w:hint="default"/>
        <w:sz w:val="20"/>
      </w:rPr>
    </w:lvl>
  </w:abstractNum>
  <w:abstractNum w:abstractNumId="8" w15:restartNumberingAfterBreak="0">
    <w:nsid w:val="58F90844"/>
    <w:multiLevelType w:val="multilevel"/>
    <w:tmpl w:val="6D8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7123A"/>
    <w:multiLevelType w:val="multilevel"/>
    <w:tmpl w:val="E8DE4FF4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AB79A7"/>
    <w:multiLevelType w:val="hybridMultilevel"/>
    <w:tmpl w:val="A3E4089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7100C7"/>
    <w:multiLevelType w:val="multilevel"/>
    <w:tmpl w:val="0C1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910B5"/>
    <w:multiLevelType w:val="multilevel"/>
    <w:tmpl w:val="66FEA7BE"/>
    <w:lvl w:ilvl="0">
      <w:start w:val="1"/>
      <w:numFmt w:val="decimal"/>
      <w:lvlText w:val="%1."/>
      <w:lvlJc w:val="left"/>
      <w:pPr>
        <w:ind w:left="408" w:hanging="408"/>
      </w:pPr>
      <w:rPr>
        <w:rFonts w:ascii="Verdana" w:eastAsia="Times New Roman" w:hAnsi="Verdana" w:hint="default"/>
        <w:sz w:val="20"/>
      </w:rPr>
    </w:lvl>
    <w:lvl w:ilvl="1">
      <w:start w:val="5"/>
      <w:numFmt w:val="decimal"/>
      <w:lvlText w:val="%1.%2."/>
      <w:lvlJc w:val="left"/>
      <w:pPr>
        <w:ind w:left="408" w:hanging="408"/>
      </w:pPr>
      <w:rPr>
        <w:rFonts w:ascii="Verdana" w:eastAsia="Times New Roman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Times New Roman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Times New Roman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Times New Roman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Times New Roman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Times New Roman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Times New Roman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Times New Roman" w:hAnsi="Verdana" w:hint="default"/>
        <w:sz w:val="20"/>
      </w:rPr>
    </w:lvl>
  </w:abstractNum>
  <w:abstractNum w:abstractNumId="13" w15:restartNumberingAfterBreak="0">
    <w:nsid w:val="7B9549B0"/>
    <w:multiLevelType w:val="multilevel"/>
    <w:tmpl w:val="69CACE46"/>
    <w:lvl w:ilvl="0">
      <w:start w:val="1"/>
      <w:numFmt w:val="decimal"/>
      <w:lvlText w:val="%1."/>
      <w:lvlJc w:val="left"/>
      <w:pPr>
        <w:ind w:left="408" w:hanging="408"/>
      </w:pPr>
      <w:rPr>
        <w:rFonts w:ascii="Verdana" w:eastAsia="Times New Roman" w:hAnsi="Verdana"/>
        <w:sz w:val="20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ascii="Verdana" w:eastAsia="Times New Roman" w:hAnsi="Verdana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Times New Roman" w:hAnsi="Verdana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Times New Roman" w:hAnsi="Verdana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Times New Roman" w:hAnsi="Verdana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Times New Roman" w:hAnsi="Verdana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Times New Roman" w:hAnsi="Verdana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Times New Roman" w:hAnsi="Verdana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Times New Roman" w:hAnsi="Verdana"/>
        <w:sz w:val="20"/>
      </w:rPr>
    </w:lvl>
  </w:abstractNum>
  <w:num w:numId="1" w16cid:durableId="1909531054">
    <w:abstractNumId w:val="4"/>
  </w:num>
  <w:num w:numId="2" w16cid:durableId="1461531874">
    <w:abstractNumId w:val="13"/>
  </w:num>
  <w:num w:numId="3" w16cid:durableId="294680588">
    <w:abstractNumId w:val="0"/>
  </w:num>
  <w:num w:numId="4" w16cid:durableId="593826081">
    <w:abstractNumId w:val="9"/>
  </w:num>
  <w:num w:numId="5" w16cid:durableId="1274291247">
    <w:abstractNumId w:val="7"/>
  </w:num>
  <w:num w:numId="6" w16cid:durableId="1449203636">
    <w:abstractNumId w:val="12"/>
  </w:num>
  <w:num w:numId="7" w16cid:durableId="340355644">
    <w:abstractNumId w:val="3"/>
  </w:num>
  <w:num w:numId="8" w16cid:durableId="1383750659">
    <w:abstractNumId w:val="10"/>
  </w:num>
  <w:num w:numId="9" w16cid:durableId="2141461710">
    <w:abstractNumId w:val="2"/>
  </w:num>
  <w:num w:numId="10" w16cid:durableId="1755473215">
    <w:abstractNumId w:val="1"/>
  </w:num>
  <w:num w:numId="11" w16cid:durableId="1060439529">
    <w:abstractNumId w:val="11"/>
  </w:num>
  <w:num w:numId="12" w16cid:durableId="1760758448">
    <w:abstractNumId w:val="8"/>
  </w:num>
  <w:num w:numId="13" w16cid:durableId="1551266831">
    <w:abstractNumId w:val="6"/>
  </w:num>
  <w:num w:numId="14" w16cid:durableId="668677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B9"/>
    <w:rsid w:val="0000035B"/>
    <w:rsid w:val="00006781"/>
    <w:rsid w:val="00015CB6"/>
    <w:rsid w:val="000572E3"/>
    <w:rsid w:val="000707CA"/>
    <w:rsid w:val="00071812"/>
    <w:rsid w:val="00086454"/>
    <w:rsid w:val="000922FB"/>
    <w:rsid w:val="00092A3F"/>
    <w:rsid w:val="000B3121"/>
    <w:rsid w:val="001016A1"/>
    <w:rsid w:val="0013130A"/>
    <w:rsid w:val="001340F6"/>
    <w:rsid w:val="00142BA7"/>
    <w:rsid w:val="001446B1"/>
    <w:rsid w:val="001517EE"/>
    <w:rsid w:val="00170482"/>
    <w:rsid w:val="001852D2"/>
    <w:rsid w:val="001949CB"/>
    <w:rsid w:val="001A23D9"/>
    <w:rsid w:val="001B78D2"/>
    <w:rsid w:val="001C45DC"/>
    <w:rsid w:val="001C4EAF"/>
    <w:rsid w:val="001E6114"/>
    <w:rsid w:val="001E642E"/>
    <w:rsid w:val="00200FCB"/>
    <w:rsid w:val="002116D3"/>
    <w:rsid w:val="00223720"/>
    <w:rsid w:val="00226567"/>
    <w:rsid w:val="002344B6"/>
    <w:rsid w:val="00234590"/>
    <w:rsid w:val="00237DB5"/>
    <w:rsid w:val="00251202"/>
    <w:rsid w:val="002606E3"/>
    <w:rsid w:val="00270390"/>
    <w:rsid w:val="00270DE5"/>
    <w:rsid w:val="002928EB"/>
    <w:rsid w:val="00294593"/>
    <w:rsid w:val="002E5D67"/>
    <w:rsid w:val="002F7B4E"/>
    <w:rsid w:val="00303E3A"/>
    <w:rsid w:val="003065F0"/>
    <w:rsid w:val="00315ED7"/>
    <w:rsid w:val="00317B2E"/>
    <w:rsid w:val="00322BE6"/>
    <w:rsid w:val="0032592C"/>
    <w:rsid w:val="00335F5D"/>
    <w:rsid w:val="00337AB9"/>
    <w:rsid w:val="00337B0B"/>
    <w:rsid w:val="00343A15"/>
    <w:rsid w:val="00343A9B"/>
    <w:rsid w:val="00360514"/>
    <w:rsid w:val="00371A28"/>
    <w:rsid w:val="0039360F"/>
    <w:rsid w:val="003A66E4"/>
    <w:rsid w:val="003B4279"/>
    <w:rsid w:val="003D22A3"/>
    <w:rsid w:val="003F433A"/>
    <w:rsid w:val="00406DBA"/>
    <w:rsid w:val="004140B9"/>
    <w:rsid w:val="004162C3"/>
    <w:rsid w:val="00420ED5"/>
    <w:rsid w:val="00430B34"/>
    <w:rsid w:val="00452996"/>
    <w:rsid w:val="004578B1"/>
    <w:rsid w:val="00462BBF"/>
    <w:rsid w:val="004847E1"/>
    <w:rsid w:val="00491DE6"/>
    <w:rsid w:val="004938E8"/>
    <w:rsid w:val="004D7D7C"/>
    <w:rsid w:val="004F78F9"/>
    <w:rsid w:val="00520364"/>
    <w:rsid w:val="00520C45"/>
    <w:rsid w:val="00521ACC"/>
    <w:rsid w:val="00554B6A"/>
    <w:rsid w:val="005716E3"/>
    <w:rsid w:val="00575CBF"/>
    <w:rsid w:val="005A13E2"/>
    <w:rsid w:val="005B0DAF"/>
    <w:rsid w:val="005F1F3F"/>
    <w:rsid w:val="005F75F8"/>
    <w:rsid w:val="00602D8C"/>
    <w:rsid w:val="00606D1E"/>
    <w:rsid w:val="0061110F"/>
    <w:rsid w:val="00612169"/>
    <w:rsid w:val="0061337C"/>
    <w:rsid w:val="00621D9F"/>
    <w:rsid w:val="0062419A"/>
    <w:rsid w:val="0064124F"/>
    <w:rsid w:val="00644B9B"/>
    <w:rsid w:val="006545AA"/>
    <w:rsid w:val="006750AB"/>
    <w:rsid w:val="00693A03"/>
    <w:rsid w:val="006B3815"/>
    <w:rsid w:val="006B4204"/>
    <w:rsid w:val="006F0F1B"/>
    <w:rsid w:val="006F42AF"/>
    <w:rsid w:val="00704BEF"/>
    <w:rsid w:val="00707EDE"/>
    <w:rsid w:val="007103ED"/>
    <w:rsid w:val="0072231C"/>
    <w:rsid w:val="007602EA"/>
    <w:rsid w:val="00772625"/>
    <w:rsid w:val="007809B0"/>
    <w:rsid w:val="00791623"/>
    <w:rsid w:val="00797308"/>
    <w:rsid w:val="007F2FC3"/>
    <w:rsid w:val="00801D18"/>
    <w:rsid w:val="008064B4"/>
    <w:rsid w:val="00820BB8"/>
    <w:rsid w:val="00820E27"/>
    <w:rsid w:val="008242BB"/>
    <w:rsid w:val="00836D38"/>
    <w:rsid w:val="00845481"/>
    <w:rsid w:val="00863FCB"/>
    <w:rsid w:val="00871C1E"/>
    <w:rsid w:val="0087424B"/>
    <w:rsid w:val="008A22A3"/>
    <w:rsid w:val="008A7B22"/>
    <w:rsid w:val="008A7B78"/>
    <w:rsid w:val="008B307B"/>
    <w:rsid w:val="008E0527"/>
    <w:rsid w:val="008E4F49"/>
    <w:rsid w:val="008E5241"/>
    <w:rsid w:val="00905095"/>
    <w:rsid w:val="00914CBD"/>
    <w:rsid w:val="00915BBF"/>
    <w:rsid w:val="00935E39"/>
    <w:rsid w:val="0094014D"/>
    <w:rsid w:val="00953688"/>
    <w:rsid w:val="00956021"/>
    <w:rsid w:val="00964343"/>
    <w:rsid w:val="00983AC5"/>
    <w:rsid w:val="00985B77"/>
    <w:rsid w:val="009A6162"/>
    <w:rsid w:val="009A7D54"/>
    <w:rsid w:val="009B3635"/>
    <w:rsid w:val="009D6CB0"/>
    <w:rsid w:val="009E5954"/>
    <w:rsid w:val="00A03483"/>
    <w:rsid w:val="00A0424C"/>
    <w:rsid w:val="00A062A0"/>
    <w:rsid w:val="00A12D57"/>
    <w:rsid w:val="00A20535"/>
    <w:rsid w:val="00A219A1"/>
    <w:rsid w:val="00A61431"/>
    <w:rsid w:val="00A64209"/>
    <w:rsid w:val="00A67BBD"/>
    <w:rsid w:val="00A67C22"/>
    <w:rsid w:val="00AC6889"/>
    <w:rsid w:val="00AD3237"/>
    <w:rsid w:val="00AD4CED"/>
    <w:rsid w:val="00AD7D69"/>
    <w:rsid w:val="00AE39D0"/>
    <w:rsid w:val="00AE7CA0"/>
    <w:rsid w:val="00AF3255"/>
    <w:rsid w:val="00B122DF"/>
    <w:rsid w:val="00B1656B"/>
    <w:rsid w:val="00B17845"/>
    <w:rsid w:val="00B17B9B"/>
    <w:rsid w:val="00B31B4B"/>
    <w:rsid w:val="00B61DA7"/>
    <w:rsid w:val="00B666AA"/>
    <w:rsid w:val="00B76CF4"/>
    <w:rsid w:val="00B96349"/>
    <w:rsid w:val="00B968C8"/>
    <w:rsid w:val="00BA2CF2"/>
    <w:rsid w:val="00BB26BB"/>
    <w:rsid w:val="00BB7A45"/>
    <w:rsid w:val="00BC40D2"/>
    <w:rsid w:val="00BC65FA"/>
    <w:rsid w:val="00C17288"/>
    <w:rsid w:val="00C17F36"/>
    <w:rsid w:val="00C30C96"/>
    <w:rsid w:val="00C520B4"/>
    <w:rsid w:val="00C61284"/>
    <w:rsid w:val="00C73B78"/>
    <w:rsid w:val="00C828CD"/>
    <w:rsid w:val="00C833D3"/>
    <w:rsid w:val="00C84B91"/>
    <w:rsid w:val="00CA500D"/>
    <w:rsid w:val="00CB0461"/>
    <w:rsid w:val="00CB7A10"/>
    <w:rsid w:val="00CC0F21"/>
    <w:rsid w:val="00CC290A"/>
    <w:rsid w:val="00CD5E0A"/>
    <w:rsid w:val="00CD6920"/>
    <w:rsid w:val="00CF26A9"/>
    <w:rsid w:val="00D04360"/>
    <w:rsid w:val="00D15254"/>
    <w:rsid w:val="00D235A4"/>
    <w:rsid w:val="00D30C33"/>
    <w:rsid w:val="00D323BF"/>
    <w:rsid w:val="00D375C4"/>
    <w:rsid w:val="00D445E8"/>
    <w:rsid w:val="00D52FBA"/>
    <w:rsid w:val="00D55155"/>
    <w:rsid w:val="00D7315A"/>
    <w:rsid w:val="00D8093A"/>
    <w:rsid w:val="00DA297A"/>
    <w:rsid w:val="00DC0ECE"/>
    <w:rsid w:val="00DC2470"/>
    <w:rsid w:val="00DD714D"/>
    <w:rsid w:val="00E10752"/>
    <w:rsid w:val="00E20425"/>
    <w:rsid w:val="00E429E4"/>
    <w:rsid w:val="00E63E07"/>
    <w:rsid w:val="00E73532"/>
    <w:rsid w:val="00E83E10"/>
    <w:rsid w:val="00EA036C"/>
    <w:rsid w:val="00EA7CA6"/>
    <w:rsid w:val="00EE18C1"/>
    <w:rsid w:val="00EE465C"/>
    <w:rsid w:val="00EF2390"/>
    <w:rsid w:val="00F01BFA"/>
    <w:rsid w:val="00F01D5E"/>
    <w:rsid w:val="00F20405"/>
    <w:rsid w:val="00F3143F"/>
    <w:rsid w:val="00F319FA"/>
    <w:rsid w:val="00F73976"/>
    <w:rsid w:val="00F76C38"/>
    <w:rsid w:val="00FA4929"/>
    <w:rsid w:val="00FB2F3F"/>
    <w:rsid w:val="00FB719B"/>
    <w:rsid w:val="00FC0BC5"/>
    <w:rsid w:val="00FC44B9"/>
    <w:rsid w:val="00FD3DF2"/>
    <w:rsid w:val="00FF0CA5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3539"/>
  <w15:docId w15:val="{8AB7EBC9-FA8B-4FAB-BCC4-F1653E8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uiPriority w:val="9"/>
    <w:qFormat/>
    <w:pPr>
      <w:keepNext/>
      <w:shd w:val="clear" w:color="auto" w:fill="FFFFFF"/>
      <w:spacing w:after="0" w:line="360" w:lineRule="auto"/>
      <w:jc w:val="center"/>
      <w:outlineLvl w:val="0"/>
    </w:pPr>
    <w:rPr>
      <w:rFonts w:ascii="Verdana" w:eastAsia="Times New Roman" w:hAnsi="Verdana" w:cs="Tahoma"/>
      <w:b/>
      <w:bCs/>
      <w:color w:val="333333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uppressAutoHyphens w:val="0"/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styleId="BodyText">
    <w:name w:val="Body Text"/>
    <w:basedOn w:val="Normal"/>
    <w:pPr>
      <w:shd w:val="clear" w:color="auto" w:fill="FFFFFF"/>
      <w:spacing w:before="100" w:after="60" w:line="360" w:lineRule="auto"/>
      <w:jc w:val="center"/>
      <w:outlineLvl w:val="0"/>
    </w:pPr>
    <w:rPr>
      <w:rFonts w:ascii="Verdana" w:eastAsia="Times New Roman" w:hAnsi="Verdana"/>
      <w:b/>
      <w:bCs/>
      <w:color w:val="000000"/>
      <w:kern w:val="3"/>
      <w:sz w:val="20"/>
      <w:szCs w:val="20"/>
      <w:lang w:eastAsia="bg-BG"/>
    </w:rPr>
  </w:style>
  <w:style w:type="character" w:customStyle="1" w:styleId="a">
    <w:name w:val="Основен текст Знак"/>
    <w:rPr>
      <w:rFonts w:ascii="Verdana" w:eastAsia="Times New Roman" w:hAnsi="Verdana"/>
      <w:b/>
      <w:bCs/>
      <w:color w:val="000000"/>
      <w:kern w:val="3"/>
      <w:sz w:val="20"/>
      <w:szCs w:val="20"/>
      <w:shd w:val="clear" w:color="auto" w:fill="FFFFFF"/>
      <w:lang w:eastAsia="bg-BG"/>
    </w:rPr>
  </w:style>
  <w:style w:type="character" w:styleId="Strong">
    <w:name w:val="Strong"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2">
    <w:name w:val="Body Text 2"/>
    <w:basedOn w:val="Normal"/>
    <w:rPr>
      <w:rFonts w:ascii="Verdana" w:hAnsi="Verdana"/>
      <w:sz w:val="20"/>
      <w:szCs w:val="20"/>
    </w:rPr>
  </w:style>
  <w:style w:type="character" w:customStyle="1" w:styleId="2">
    <w:name w:val="Основен текст 2 Знак"/>
    <w:rPr>
      <w:rFonts w:ascii="Verdana" w:hAnsi="Verdana"/>
      <w:sz w:val="20"/>
      <w:szCs w:val="20"/>
    </w:rPr>
  </w:style>
  <w:style w:type="character" w:customStyle="1" w:styleId="1">
    <w:name w:val="Заглавие 1 Знак"/>
    <w:rPr>
      <w:rFonts w:ascii="Verdana" w:eastAsia="Times New Roman" w:hAnsi="Verdana" w:cs="Tahoma"/>
      <w:b/>
      <w:bCs/>
      <w:color w:val="333333"/>
      <w:sz w:val="20"/>
      <w:szCs w:val="20"/>
      <w:shd w:val="clear" w:color="auto" w:fill="FFFFFF"/>
      <w:lang w:eastAsia="bg-BG"/>
    </w:rPr>
  </w:style>
  <w:style w:type="paragraph" w:styleId="BodyText3">
    <w:name w:val="Body Text 3"/>
    <w:basedOn w:val="Normal"/>
    <w:pPr>
      <w:shd w:val="clear" w:color="auto" w:fill="FFFFFF"/>
      <w:spacing w:after="0" w:line="360" w:lineRule="auto"/>
      <w:jc w:val="both"/>
    </w:pPr>
    <w:rPr>
      <w:rFonts w:ascii="Verdana" w:eastAsia="Times New Roman" w:hAnsi="Verdana" w:cs="Tahoma"/>
      <w:b/>
      <w:bCs/>
      <w:color w:val="333333"/>
      <w:sz w:val="20"/>
      <w:szCs w:val="20"/>
      <w:lang w:eastAsia="bg-BG"/>
    </w:rPr>
  </w:style>
  <w:style w:type="character" w:customStyle="1" w:styleId="3">
    <w:name w:val="Основен текст 3 Знак"/>
    <w:rPr>
      <w:rFonts w:ascii="Verdana" w:eastAsia="Times New Roman" w:hAnsi="Verdana" w:cs="Tahoma"/>
      <w:b/>
      <w:bCs/>
      <w:color w:val="333333"/>
      <w:sz w:val="20"/>
      <w:szCs w:val="20"/>
      <w:shd w:val="clear" w:color="auto" w:fill="FFFFFF"/>
      <w:lang w:eastAsia="bg-BG"/>
    </w:rPr>
  </w:style>
  <w:style w:type="paragraph" w:styleId="BodyTextIndent">
    <w:name w:val="Body Text Indent"/>
    <w:basedOn w:val="Normal"/>
    <w:pPr>
      <w:widowControl w:val="0"/>
      <w:tabs>
        <w:tab w:val="left" w:pos="9900"/>
      </w:tabs>
      <w:autoSpaceDE w:val="0"/>
      <w:spacing w:after="0" w:line="36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a0">
    <w:name w:val="Основен текст с отстъп Знак"/>
    <w:rPr>
      <w:rFonts w:ascii="Verdana" w:hAnsi="Verdana"/>
      <w:sz w:val="20"/>
      <w:szCs w:val="20"/>
    </w:rPr>
  </w:style>
  <w:style w:type="paragraph" w:styleId="FootnoteText">
    <w:name w:val="footnote text"/>
    <w:basedOn w:val="Normal"/>
    <w:pPr>
      <w:suppressAutoHyphens w:val="0"/>
      <w:spacing w:after="0"/>
    </w:pPr>
    <w:rPr>
      <w:sz w:val="20"/>
      <w:szCs w:val="20"/>
    </w:rPr>
  </w:style>
  <w:style w:type="character" w:customStyle="1" w:styleId="FootnoteTextChar">
    <w:name w:val="Footnote Text Char"/>
    <w:rPr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a1">
    <w:name w:val="Текст на коментар Знак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2">
    <w:name w:val="Предмет на коментар Знак"/>
    <w:rPr>
      <w:b/>
      <w:bCs/>
      <w:sz w:val="20"/>
      <w:szCs w:val="20"/>
    </w:rPr>
  </w:style>
  <w:style w:type="paragraph" w:styleId="Revision">
    <w:name w:val="Revision"/>
    <w:pPr>
      <w:autoSpaceDN w:val="0"/>
    </w:pPr>
    <w:rPr>
      <w:sz w:val="22"/>
      <w:szCs w:val="22"/>
      <w:lang w:val="bg-BG"/>
    </w:rPr>
  </w:style>
  <w:style w:type="paragraph" w:customStyle="1" w:styleId="20">
    <w:name w:val="Основен текст (2)"/>
    <w:basedOn w:val="Normal"/>
    <w:rsid w:val="00CC290A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color w:val="000000"/>
      <w:lang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6F0F1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0F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0F1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0F1B"/>
    <w:rPr>
      <w:sz w:val="22"/>
      <w:szCs w:val="22"/>
      <w:lang w:eastAsia="en-US"/>
    </w:rPr>
  </w:style>
  <w:style w:type="character" w:customStyle="1" w:styleId="a3">
    <w:name w:val="Шрифт на абзаца по подразбиране"/>
    <w:rsid w:val="00DC0ECE"/>
  </w:style>
  <w:style w:type="paragraph" w:customStyle="1" w:styleId="a4">
    <w:name w:val="Нормален"/>
    <w:rsid w:val="008E0527"/>
    <w:pPr>
      <w:suppressAutoHyphens/>
      <w:autoSpaceDN w:val="0"/>
      <w:spacing w:after="16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0776-B785-45DE-97E9-50437C13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Albena.Nicheva@DKK.LOCAL</dc:creator>
  <cp:keywords/>
  <dc:description/>
  <cp:lastModifiedBy>Angel.Angelov@DKK.LOCAL</cp:lastModifiedBy>
  <cp:revision>6</cp:revision>
  <cp:lastPrinted>2024-09-10T11:50:00Z</cp:lastPrinted>
  <dcterms:created xsi:type="dcterms:W3CDTF">2024-11-05T12:37:00Z</dcterms:created>
  <dcterms:modified xsi:type="dcterms:W3CDTF">2024-11-07T06:36:00Z</dcterms:modified>
</cp:coreProperties>
</file>